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AF9" w:rsidRDefault="00A87AF9" w:rsidP="00A87AF9"/>
    <w:p w:rsidR="009374E7" w:rsidRPr="009374E7" w:rsidRDefault="00857B13" w:rsidP="00F65B6F">
      <w:pPr>
        <w:pStyle w:val="a4"/>
        <w:rPr>
          <w:b w:val="0"/>
          <w:i/>
          <w:sz w:val="36"/>
          <w:szCs w:val="36"/>
        </w:rPr>
      </w:pPr>
      <w:r w:rsidRPr="00857B13">
        <w:rPr>
          <w:rFonts w:ascii="黑体"/>
          <w:noProof/>
          <w:color w:val="FFFF99"/>
          <w:szCs w:val="2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6.5pt;height:33.75pt" fillcolor="#ffefd1" stroked="f" strokecolor="#9cf">
            <v:fill color2="#d1c39f" rotate="t" angle="-135" focusposition=".5,.5" focussize="" colors="0 #ffefd1;42598f #f0ebd5;1 #d1c39f" method="none" focus="100%" type="gradientRadial"/>
            <v:stroke dashstyle="1 1" endcap="round"/>
            <v:shadow on="t" opacity="52429f"/>
            <v:textpath style="font-family:&quot;宋体&quot;;font-style:italic;v-text-kern:t" trim="t" fitpath="t" string="青春·梦想·起航"/>
          </v:shape>
        </w:pict>
      </w:r>
      <w:r w:rsidR="009374E7" w:rsidRPr="009374E7">
        <w:rPr>
          <w:rFonts w:hint="eastAsia"/>
          <w:b w:val="0"/>
          <w:i/>
          <w:sz w:val="36"/>
          <w:szCs w:val="36"/>
        </w:rPr>
        <w:t xml:space="preserve"> </w:t>
      </w:r>
    </w:p>
    <w:p w:rsidR="00A87AF9" w:rsidRPr="009374E7" w:rsidRDefault="009374E7" w:rsidP="00F65B6F">
      <w:pPr>
        <w:pStyle w:val="a4"/>
        <w:rPr>
          <w:b w:val="0"/>
          <w:sz w:val="36"/>
          <w:szCs w:val="36"/>
        </w:rPr>
      </w:pPr>
      <w:proofErr w:type="gramStart"/>
      <w:r w:rsidRPr="009374E7">
        <w:rPr>
          <w:rFonts w:hint="eastAsia"/>
          <w:b w:val="0"/>
          <w:sz w:val="36"/>
          <w:szCs w:val="36"/>
        </w:rPr>
        <w:t>深瑞</w:t>
      </w:r>
      <w:proofErr w:type="gramEnd"/>
      <w:r w:rsidRPr="009374E7">
        <w:rPr>
          <w:rFonts w:hint="eastAsia"/>
          <w:b w:val="0"/>
          <w:sz w:val="36"/>
          <w:szCs w:val="36"/>
        </w:rPr>
        <w:t>201</w:t>
      </w:r>
      <w:r w:rsidR="002F6798">
        <w:rPr>
          <w:rFonts w:hint="eastAsia"/>
          <w:b w:val="0"/>
          <w:sz w:val="36"/>
          <w:szCs w:val="36"/>
        </w:rPr>
        <w:t>3</w:t>
      </w:r>
      <w:r w:rsidRPr="009374E7">
        <w:rPr>
          <w:rFonts w:hint="eastAsia"/>
          <w:b w:val="0"/>
          <w:sz w:val="36"/>
          <w:szCs w:val="36"/>
        </w:rPr>
        <w:t>校园招聘</w:t>
      </w:r>
    </w:p>
    <w:p w:rsidR="004A31BF" w:rsidRDefault="00676BA2" w:rsidP="009374E7">
      <w:pPr>
        <w:pStyle w:val="a0"/>
        <w:ind w:firstLineChars="0" w:firstLine="0"/>
      </w:pPr>
      <w:r>
        <w:rPr>
          <w:rFonts w:hint="eastAsia"/>
        </w:rPr>
        <w:t>长园</w:t>
      </w:r>
      <w:proofErr w:type="gramStart"/>
      <w:r>
        <w:rPr>
          <w:rFonts w:hint="eastAsia"/>
        </w:rPr>
        <w:t>深瑞继保</w:t>
      </w:r>
      <w:proofErr w:type="gramEnd"/>
      <w:r>
        <w:rPr>
          <w:rFonts w:hint="eastAsia"/>
        </w:rPr>
        <w:t>自动化</w:t>
      </w:r>
      <w:r w:rsidR="009374E7">
        <w:rPr>
          <w:rFonts w:hint="eastAsia"/>
        </w:rPr>
        <w:t>有限公司（</w:t>
      </w:r>
      <w:hyperlink r:id="rId8" w:history="1">
        <w:r w:rsidR="009374E7" w:rsidRPr="006526A6">
          <w:rPr>
            <w:rStyle w:val="aa"/>
            <w:rFonts w:hint="eastAsia"/>
          </w:rPr>
          <w:t>www.sznari.com</w:t>
        </w:r>
      </w:hyperlink>
      <w:r w:rsidR="009374E7">
        <w:rPr>
          <w:rFonts w:hint="eastAsia"/>
        </w:rPr>
        <w:t xml:space="preserve"> </w:t>
      </w:r>
      <w:r w:rsidR="009374E7">
        <w:rPr>
          <w:rFonts w:hint="eastAsia"/>
        </w:rPr>
        <w:t>）</w:t>
      </w:r>
      <w:r>
        <w:rPr>
          <w:rFonts w:hint="eastAsia"/>
        </w:rPr>
        <w:t>，原深圳南瑞科技有限公司：</w:t>
      </w:r>
    </w:p>
    <w:p w:rsidR="009374E7" w:rsidRDefault="009374E7" w:rsidP="009374E7">
      <w:pPr>
        <w:numPr>
          <w:ilvl w:val="0"/>
          <w:numId w:val="19"/>
        </w:numPr>
        <w:tabs>
          <w:tab w:val="clear" w:pos="840"/>
          <w:tab w:val="num" w:pos="851"/>
        </w:tabs>
        <w:spacing w:line="360" w:lineRule="auto"/>
        <w:ind w:left="851" w:hanging="425"/>
        <w:rPr>
          <w:rFonts w:ascii="宋体" w:hAnsi="宋体"/>
          <w:bCs/>
          <w:color w:val="000000"/>
        </w:rPr>
      </w:pPr>
      <w:r w:rsidRPr="00E112A8">
        <w:rPr>
          <w:rFonts w:ascii="宋体" w:hAnsi="宋体" w:hint="eastAsia"/>
          <w:bCs/>
          <w:color w:val="000000"/>
        </w:rPr>
        <w:t>国家电网公司和南方电网公司主要的自动化设备和系统技术供应商</w:t>
      </w:r>
    </w:p>
    <w:p w:rsidR="009374E7" w:rsidRDefault="009374E7" w:rsidP="009374E7">
      <w:pPr>
        <w:numPr>
          <w:ilvl w:val="0"/>
          <w:numId w:val="19"/>
        </w:numPr>
        <w:tabs>
          <w:tab w:val="clear" w:pos="840"/>
          <w:tab w:val="num" w:pos="851"/>
        </w:tabs>
        <w:spacing w:line="360" w:lineRule="auto"/>
        <w:ind w:left="851" w:hanging="425"/>
        <w:rPr>
          <w:rFonts w:ascii="宋体" w:hAnsi="宋体"/>
          <w:bCs/>
          <w:color w:val="000000"/>
        </w:rPr>
      </w:pPr>
      <w:r w:rsidRPr="00E112A8">
        <w:rPr>
          <w:rFonts w:ascii="宋体" w:hAnsi="宋体" w:hint="eastAsia"/>
          <w:bCs/>
          <w:color w:val="000000"/>
        </w:rPr>
        <w:t>华南最大的电力系统自动化专业公司</w:t>
      </w:r>
    </w:p>
    <w:p w:rsidR="009374E7" w:rsidRDefault="009374E7" w:rsidP="009374E7">
      <w:pPr>
        <w:numPr>
          <w:ilvl w:val="0"/>
          <w:numId w:val="19"/>
        </w:numPr>
        <w:tabs>
          <w:tab w:val="clear" w:pos="840"/>
          <w:tab w:val="num" w:pos="851"/>
        </w:tabs>
        <w:spacing w:line="360" w:lineRule="auto"/>
        <w:ind w:left="851" w:hanging="425"/>
        <w:rPr>
          <w:rFonts w:ascii="宋体" w:hAnsi="宋体"/>
          <w:bCs/>
          <w:color w:val="000000"/>
        </w:rPr>
      </w:pPr>
      <w:r w:rsidRPr="00E112A8">
        <w:rPr>
          <w:rFonts w:ascii="宋体" w:hAnsi="宋体" w:hint="eastAsia"/>
          <w:bCs/>
          <w:color w:val="000000"/>
        </w:rPr>
        <w:t>国家规划布局内重点软件企业</w:t>
      </w:r>
      <w:r>
        <w:rPr>
          <w:rFonts w:ascii="宋体" w:hAnsi="宋体" w:hint="eastAsia"/>
          <w:bCs/>
          <w:color w:val="000000"/>
        </w:rPr>
        <w:t>（</w:t>
      </w:r>
      <w:proofErr w:type="gramStart"/>
      <w:r>
        <w:rPr>
          <w:rFonts w:ascii="宋体" w:hAnsi="宋体" w:hint="eastAsia"/>
          <w:bCs/>
          <w:color w:val="000000"/>
        </w:rPr>
        <w:t>国家发改委</w:t>
      </w:r>
      <w:proofErr w:type="gramEnd"/>
      <w:r>
        <w:rPr>
          <w:rFonts w:ascii="宋体" w:hAnsi="宋体" w:hint="eastAsia"/>
          <w:bCs/>
          <w:color w:val="000000"/>
        </w:rPr>
        <w:t>认证）</w:t>
      </w:r>
    </w:p>
    <w:p w:rsidR="009374E7" w:rsidRDefault="009374E7" w:rsidP="009374E7">
      <w:pPr>
        <w:numPr>
          <w:ilvl w:val="0"/>
          <w:numId w:val="19"/>
        </w:numPr>
        <w:tabs>
          <w:tab w:val="clear" w:pos="840"/>
          <w:tab w:val="num" w:pos="851"/>
        </w:tabs>
        <w:spacing w:line="360" w:lineRule="auto"/>
        <w:ind w:left="851" w:hanging="425"/>
        <w:rPr>
          <w:rFonts w:ascii="宋体" w:hAnsi="宋体"/>
          <w:bCs/>
          <w:color w:val="000000"/>
        </w:rPr>
      </w:pPr>
      <w:r w:rsidRPr="00E112A8">
        <w:rPr>
          <w:rFonts w:ascii="宋体" w:hAnsi="宋体" w:hint="eastAsia"/>
          <w:bCs/>
          <w:color w:val="000000"/>
        </w:rPr>
        <w:t>深圳市重点软件企业（连续多年）</w:t>
      </w:r>
    </w:p>
    <w:p w:rsidR="009374E7" w:rsidRDefault="009374E7" w:rsidP="009374E7">
      <w:pPr>
        <w:numPr>
          <w:ilvl w:val="0"/>
          <w:numId w:val="19"/>
        </w:numPr>
        <w:tabs>
          <w:tab w:val="clear" w:pos="840"/>
          <w:tab w:val="num" w:pos="851"/>
        </w:tabs>
        <w:spacing w:line="360" w:lineRule="auto"/>
        <w:ind w:left="851" w:hanging="425"/>
        <w:rPr>
          <w:rFonts w:ascii="宋体" w:hAnsi="宋体"/>
          <w:bCs/>
          <w:color w:val="000000"/>
        </w:rPr>
      </w:pPr>
      <w:r w:rsidRPr="00E112A8">
        <w:rPr>
          <w:rFonts w:ascii="宋体" w:hAnsi="宋体" w:hint="eastAsia"/>
          <w:bCs/>
          <w:color w:val="000000"/>
        </w:rPr>
        <w:t>深圳市行业龙头企业</w:t>
      </w:r>
    </w:p>
    <w:p w:rsidR="00676BA2" w:rsidRPr="00676BA2" w:rsidRDefault="009374E7" w:rsidP="00676BA2">
      <w:pPr>
        <w:numPr>
          <w:ilvl w:val="0"/>
          <w:numId w:val="19"/>
        </w:numPr>
        <w:spacing w:line="360" w:lineRule="auto"/>
        <w:ind w:left="851" w:hanging="425"/>
        <w:rPr>
          <w:rFonts w:ascii="宋体" w:hAnsi="宋体"/>
          <w:bCs/>
          <w:color w:val="000000"/>
        </w:rPr>
      </w:pPr>
      <w:r w:rsidRPr="00676BA2">
        <w:rPr>
          <w:rFonts w:ascii="宋体" w:hAnsi="宋体" w:hint="eastAsia"/>
          <w:bCs/>
          <w:color w:val="000000"/>
        </w:rPr>
        <w:t>深圳市市级研究开发中心</w:t>
      </w:r>
    </w:p>
    <w:p w:rsidR="00D00557" w:rsidRPr="00241E15" w:rsidRDefault="00D00557" w:rsidP="00241E15">
      <w:pPr>
        <w:pStyle w:val="a0"/>
        <w:numPr>
          <w:ilvl w:val="0"/>
          <w:numId w:val="23"/>
        </w:numPr>
        <w:spacing w:line="360" w:lineRule="auto"/>
        <w:ind w:firstLineChars="0"/>
        <w:rPr>
          <w:b/>
        </w:rPr>
      </w:pPr>
      <w:r w:rsidRPr="00241E15">
        <w:rPr>
          <w:rFonts w:hint="eastAsia"/>
          <w:b/>
        </w:rPr>
        <w:t>公司简介</w:t>
      </w:r>
    </w:p>
    <w:p w:rsidR="00676BA2" w:rsidRPr="00676BA2" w:rsidRDefault="00676BA2" w:rsidP="00676BA2">
      <w:pPr>
        <w:widowControl/>
        <w:spacing w:line="360" w:lineRule="auto"/>
        <w:ind w:firstLineChars="236" w:firstLine="496"/>
        <w:rPr>
          <w:rFonts w:ascii="ˎ̥" w:eastAsia="宋体" w:hAnsi="ˎ̥" w:cs="宋体" w:hint="eastAsia"/>
          <w:color w:val="000000"/>
          <w:kern w:val="0"/>
          <w:szCs w:val="18"/>
        </w:rPr>
      </w:pPr>
      <w:r w:rsidRPr="00676BA2">
        <w:rPr>
          <w:rFonts w:ascii="ˎ̥" w:eastAsia="宋体" w:hAnsi="ˎ̥" w:cs="宋体"/>
          <w:b/>
          <w:bCs/>
          <w:color w:val="000000"/>
          <w:kern w:val="0"/>
        </w:rPr>
        <w:t>长园</w:t>
      </w:r>
      <w:proofErr w:type="gramStart"/>
      <w:r w:rsidRPr="00676BA2">
        <w:rPr>
          <w:rFonts w:ascii="ˎ̥" w:eastAsia="宋体" w:hAnsi="ˎ̥" w:cs="宋体"/>
          <w:b/>
          <w:bCs/>
          <w:color w:val="000000"/>
          <w:kern w:val="0"/>
        </w:rPr>
        <w:t>深瑞继保</w:t>
      </w:r>
      <w:proofErr w:type="gramEnd"/>
      <w:r w:rsidRPr="00676BA2">
        <w:rPr>
          <w:rFonts w:ascii="ˎ̥" w:eastAsia="宋体" w:hAnsi="ˎ̥" w:cs="宋体"/>
          <w:b/>
          <w:bCs/>
          <w:color w:val="000000"/>
          <w:kern w:val="0"/>
        </w:rPr>
        <w:t>自动化有限公司</w:t>
      </w:r>
      <w:r w:rsidRPr="00676BA2">
        <w:rPr>
          <w:rFonts w:ascii="ˎ̥" w:eastAsia="宋体" w:hAnsi="ˎ̥" w:cs="宋体"/>
          <w:color w:val="000000"/>
          <w:kern w:val="0"/>
          <w:szCs w:val="18"/>
        </w:rPr>
        <w:t>（以下简称为深瑞）</w:t>
      </w:r>
      <w:r w:rsidRPr="00676BA2">
        <w:rPr>
          <w:rFonts w:ascii="宋体" w:eastAsia="宋体" w:hAnsi="宋体" w:cs="宋体" w:hint="eastAsia"/>
          <w:color w:val="000000"/>
          <w:kern w:val="0"/>
          <w:szCs w:val="18"/>
        </w:rPr>
        <w:t>是李嘉诚旗下上市公司长园集团（股票代码：600525，SH）控股的国家级高新技术企业。原名为</w:t>
      </w:r>
      <w:r w:rsidRPr="00676BA2">
        <w:rPr>
          <w:rFonts w:ascii="宋体" w:eastAsia="宋体" w:hAnsi="宋体" w:cs="宋体" w:hint="eastAsia"/>
          <w:b/>
          <w:color w:val="000000"/>
          <w:kern w:val="0"/>
          <w:szCs w:val="18"/>
        </w:rPr>
        <w:t>深圳南瑞科技有限公司</w:t>
      </w:r>
      <w:r w:rsidRPr="00676BA2">
        <w:rPr>
          <w:rFonts w:ascii="宋体" w:eastAsia="宋体" w:hAnsi="宋体" w:cs="宋体" w:hint="eastAsia"/>
          <w:color w:val="000000"/>
          <w:kern w:val="0"/>
          <w:szCs w:val="18"/>
        </w:rPr>
        <w:t>，1994年由</w:t>
      </w:r>
      <w:proofErr w:type="gramStart"/>
      <w:r w:rsidRPr="00676BA2">
        <w:rPr>
          <w:rFonts w:ascii="宋体" w:eastAsia="宋体" w:hAnsi="宋体" w:cs="宋体" w:hint="eastAsia"/>
          <w:color w:val="000000"/>
          <w:kern w:val="0"/>
          <w:szCs w:val="18"/>
        </w:rPr>
        <w:t>国网电科</w:t>
      </w:r>
      <w:proofErr w:type="gramEnd"/>
      <w:r w:rsidRPr="00676BA2">
        <w:rPr>
          <w:rFonts w:ascii="宋体" w:eastAsia="宋体" w:hAnsi="宋体" w:cs="宋体" w:hint="eastAsia"/>
          <w:color w:val="000000"/>
          <w:kern w:val="0"/>
          <w:szCs w:val="18"/>
        </w:rPr>
        <w:t>院创办，总部位于深圳市高新技术产业园区,是国内第一代从事微机保护和变电站</w:t>
      </w:r>
      <w:proofErr w:type="gramStart"/>
      <w:r w:rsidRPr="00676BA2">
        <w:rPr>
          <w:rFonts w:ascii="宋体" w:eastAsia="宋体" w:hAnsi="宋体" w:cs="宋体" w:hint="eastAsia"/>
          <w:color w:val="000000"/>
          <w:kern w:val="0"/>
          <w:szCs w:val="18"/>
        </w:rPr>
        <w:t>综自项目</w:t>
      </w:r>
      <w:proofErr w:type="gramEnd"/>
      <w:r w:rsidRPr="00676BA2">
        <w:rPr>
          <w:rFonts w:ascii="宋体" w:eastAsia="宋体" w:hAnsi="宋体" w:cs="宋体" w:hint="eastAsia"/>
          <w:color w:val="000000"/>
          <w:kern w:val="0"/>
          <w:szCs w:val="18"/>
        </w:rPr>
        <w:t>科研、生产和服务的企业。</w:t>
      </w:r>
    </w:p>
    <w:p w:rsidR="00D00557" w:rsidRPr="00D00557" w:rsidRDefault="00D00557" w:rsidP="00676BA2">
      <w:pPr>
        <w:widowControl/>
        <w:spacing w:line="360" w:lineRule="auto"/>
        <w:ind w:firstLineChars="202" w:firstLine="424"/>
        <w:rPr>
          <w:rFonts w:ascii="ˎ̥" w:eastAsia="宋体" w:hAnsi="ˎ̥" w:cs="宋体" w:hint="eastAsia"/>
          <w:color w:val="000000"/>
          <w:kern w:val="0"/>
        </w:rPr>
      </w:pPr>
      <w:proofErr w:type="gramStart"/>
      <w:r w:rsidRPr="00D00557">
        <w:rPr>
          <w:rFonts w:ascii="宋体" w:eastAsia="宋体" w:hAnsi="宋体" w:cs="宋体" w:hint="eastAsia"/>
          <w:color w:val="000000"/>
          <w:kern w:val="0"/>
        </w:rPr>
        <w:t>深瑞专业</w:t>
      </w:r>
      <w:proofErr w:type="gramEnd"/>
      <w:r w:rsidRPr="00D00557">
        <w:rPr>
          <w:rFonts w:ascii="宋体" w:eastAsia="宋体" w:hAnsi="宋体" w:cs="宋体" w:hint="eastAsia"/>
          <w:color w:val="000000"/>
          <w:kern w:val="0"/>
        </w:rPr>
        <w:t xml:space="preserve">从事电力系统保护控制领域、配网自动化领域及工业自动化领域的技术研究、产品开发、生产销售以及相关技术服务，提供电力行业二次成套设备和完整解决方案。 </w:t>
      </w:r>
    </w:p>
    <w:p w:rsidR="00D00557" w:rsidRPr="00D00557" w:rsidRDefault="0092411A" w:rsidP="00D00557">
      <w:pPr>
        <w:widowControl/>
        <w:spacing w:line="360" w:lineRule="auto"/>
        <w:ind w:firstLineChars="202" w:firstLine="424"/>
        <w:rPr>
          <w:rFonts w:ascii="ˎ̥" w:eastAsia="宋体" w:hAnsi="ˎ̥" w:cs="宋体" w:hint="eastAsia"/>
          <w:color w:val="000000"/>
          <w:kern w:val="0"/>
        </w:rPr>
      </w:pPr>
      <w:proofErr w:type="gramStart"/>
      <w:r>
        <w:rPr>
          <w:rFonts w:ascii="ˎ̥" w:eastAsia="宋体" w:hAnsi="ˎ̥" w:cs="宋体"/>
          <w:color w:val="000000"/>
          <w:kern w:val="0"/>
        </w:rPr>
        <w:t>深</w:t>
      </w:r>
      <w:r w:rsidR="00D00557" w:rsidRPr="00D00557">
        <w:rPr>
          <w:rFonts w:ascii="ˎ̥" w:eastAsia="宋体" w:hAnsi="ˎ̥" w:cs="宋体"/>
          <w:color w:val="000000"/>
          <w:kern w:val="0"/>
        </w:rPr>
        <w:t>瑞是</w:t>
      </w:r>
      <w:proofErr w:type="gramEnd"/>
      <w:r w:rsidR="00D00557" w:rsidRPr="00D00557">
        <w:rPr>
          <w:rFonts w:ascii="ˎ̥" w:eastAsia="宋体" w:hAnsi="ˎ̥" w:cs="宋体"/>
          <w:color w:val="000000"/>
          <w:kern w:val="0"/>
        </w:rPr>
        <w:t>国家电网公司和南方电网公司主要的自动化设备和系统技术供应商，也是华南地区最大的电力系</w:t>
      </w:r>
      <w:r>
        <w:rPr>
          <w:rFonts w:ascii="ˎ̥" w:eastAsia="宋体" w:hAnsi="ˎ̥" w:cs="宋体"/>
          <w:color w:val="000000"/>
          <w:kern w:val="0"/>
        </w:rPr>
        <w:t>统自动化专业公司。作为国内变电站保护和控制领域的一流企业，</w:t>
      </w:r>
      <w:proofErr w:type="gramStart"/>
      <w:r>
        <w:rPr>
          <w:rFonts w:ascii="ˎ̥" w:eastAsia="宋体" w:hAnsi="ˎ̥" w:cs="宋体"/>
          <w:color w:val="000000"/>
          <w:kern w:val="0"/>
        </w:rPr>
        <w:t>深</w:t>
      </w:r>
      <w:r w:rsidR="00D00557" w:rsidRPr="00D00557">
        <w:rPr>
          <w:rFonts w:ascii="ˎ̥" w:eastAsia="宋体" w:hAnsi="ˎ̥" w:cs="宋体"/>
          <w:color w:val="000000"/>
          <w:kern w:val="0"/>
        </w:rPr>
        <w:t>瑞承担</w:t>
      </w:r>
      <w:proofErr w:type="gramEnd"/>
      <w:r w:rsidR="00D00557" w:rsidRPr="00D00557">
        <w:rPr>
          <w:rFonts w:ascii="ˎ̥" w:eastAsia="宋体" w:hAnsi="ˎ̥" w:cs="宋体"/>
          <w:color w:val="000000"/>
          <w:kern w:val="0"/>
        </w:rPr>
        <w:t>了三峡送出、西电东送、西北</w:t>
      </w:r>
      <w:r w:rsidR="00D00557" w:rsidRPr="00D00557">
        <w:rPr>
          <w:rFonts w:ascii="ˎ̥" w:eastAsia="宋体" w:hAnsi="ˎ̥" w:cs="宋体"/>
          <w:color w:val="000000"/>
          <w:kern w:val="0"/>
        </w:rPr>
        <w:t>750kV</w:t>
      </w:r>
      <w:r w:rsidR="00D00557" w:rsidRPr="00D00557">
        <w:rPr>
          <w:rFonts w:ascii="ˎ̥" w:eastAsia="宋体" w:hAnsi="ˎ̥" w:cs="宋体"/>
          <w:color w:val="000000"/>
          <w:kern w:val="0"/>
        </w:rPr>
        <w:t>工程、国家电网</w:t>
      </w:r>
      <w:r w:rsidR="00D00557" w:rsidRPr="00D00557">
        <w:rPr>
          <w:rFonts w:ascii="ˎ̥" w:eastAsia="宋体" w:hAnsi="ˎ̥" w:cs="宋体"/>
          <w:color w:val="000000"/>
          <w:kern w:val="0"/>
        </w:rPr>
        <w:t>1000kV</w:t>
      </w:r>
      <w:r w:rsidR="00D00557" w:rsidRPr="00D00557">
        <w:rPr>
          <w:rFonts w:ascii="ˎ̥" w:eastAsia="宋体" w:hAnsi="ˎ̥" w:cs="宋体"/>
          <w:color w:val="000000"/>
          <w:kern w:val="0"/>
        </w:rPr>
        <w:t>特高压工程等一大批国家重点输变电项目及大庆石化、胜利油田、秦山核电站、大亚湾核电站、首都钢铁、沈大高速公路等上百项国家重点工程。</w:t>
      </w:r>
    </w:p>
    <w:p w:rsidR="0092411A" w:rsidRPr="00676BA2" w:rsidRDefault="0092411A" w:rsidP="0092411A">
      <w:pPr>
        <w:widowControl/>
        <w:spacing w:line="360" w:lineRule="auto"/>
        <w:ind w:firstLineChars="202" w:firstLine="424"/>
        <w:rPr>
          <w:rFonts w:ascii="ˎ̥" w:eastAsia="宋体" w:hAnsi="ˎ̥" w:cs="宋体" w:hint="eastAsia"/>
          <w:color w:val="000000"/>
          <w:kern w:val="0"/>
        </w:rPr>
      </w:pPr>
      <w:proofErr w:type="gramStart"/>
      <w:r>
        <w:rPr>
          <w:rFonts w:ascii="ˎ̥" w:eastAsia="宋体" w:hAnsi="ˎ̥" w:cs="宋体"/>
          <w:color w:val="000000"/>
          <w:kern w:val="0"/>
        </w:rPr>
        <w:t>深</w:t>
      </w:r>
      <w:r w:rsidR="00D00557" w:rsidRPr="00D00557">
        <w:rPr>
          <w:rFonts w:ascii="ˎ̥" w:eastAsia="宋体" w:hAnsi="ˎ̥" w:cs="宋体"/>
          <w:color w:val="000000"/>
          <w:kern w:val="0"/>
        </w:rPr>
        <w:t>瑞研制</w:t>
      </w:r>
      <w:proofErr w:type="gramEnd"/>
      <w:r w:rsidR="00D00557" w:rsidRPr="00D00557">
        <w:rPr>
          <w:rFonts w:ascii="ˎ̥" w:eastAsia="宋体" w:hAnsi="ˎ̥" w:cs="宋体"/>
          <w:color w:val="000000"/>
          <w:kern w:val="0"/>
        </w:rPr>
        <w:t>的产品为基于嵌入式系统的智能控制装置和实时计算机监控系统，主要系列品牌包括：</w:t>
      </w:r>
      <w:r w:rsidR="00D00557" w:rsidRPr="00D00557">
        <w:rPr>
          <w:rFonts w:ascii="ˎ̥" w:eastAsia="宋体" w:hAnsi="ˎ̥" w:cs="宋体"/>
          <w:color w:val="000000"/>
          <w:kern w:val="0"/>
        </w:rPr>
        <w:t>BP</w:t>
      </w:r>
      <w:r w:rsidR="00D00557" w:rsidRPr="00D00557">
        <w:rPr>
          <w:rFonts w:ascii="ˎ̥" w:eastAsia="宋体" w:hAnsi="ˎ̥" w:cs="宋体"/>
          <w:color w:val="000000"/>
          <w:kern w:val="0"/>
        </w:rPr>
        <w:t>系列母线保护、</w:t>
      </w:r>
      <w:r w:rsidR="00D00557" w:rsidRPr="00D00557">
        <w:rPr>
          <w:rFonts w:ascii="ˎ̥" w:eastAsia="宋体" w:hAnsi="ˎ̥" w:cs="宋体"/>
          <w:color w:val="000000"/>
          <w:kern w:val="0"/>
        </w:rPr>
        <w:t>PRS</w:t>
      </w:r>
      <w:r w:rsidR="00D00557" w:rsidRPr="00D00557">
        <w:rPr>
          <w:rFonts w:ascii="ˎ̥" w:eastAsia="宋体" w:hAnsi="ˎ̥" w:cs="宋体"/>
          <w:color w:val="000000"/>
          <w:kern w:val="0"/>
        </w:rPr>
        <w:t>系列成套超高压保护和监控系统、</w:t>
      </w:r>
      <w:r w:rsidR="00D00557" w:rsidRPr="00D00557">
        <w:rPr>
          <w:rFonts w:ascii="ˎ̥" w:eastAsia="宋体" w:hAnsi="ˎ̥" w:cs="宋体"/>
          <w:color w:val="000000"/>
          <w:kern w:val="0"/>
        </w:rPr>
        <w:t>ISA</w:t>
      </w:r>
      <w:r w:rsidR="00D00557" w:rsidRPr="00D00557">
        <w:rPr>
          <w:rFonts w:ascii="ˎ̥" w:eastAsia="宋体" w:hAnsi="ˎ̥" w:cs="宋体"/>
          <w:color w:val="000000"/>
          <w:kern w:val="0"/>
        </w:rPr>
        <w:t>系列变电站综合自动化系统，均具有成熟的设计、工艺以及工程实践经验。各类产品均拥有自主知识产权，多项成果分获国家高新技术金奖、电力工业部（国家电力公司）科技进步奖、广东省优秀新产品奖，并被列入科技部国家级火炬计划、国家经贸委城乡电网建设与改造推荐目录。</w:t>
      </w:r>
      <w:r w:rsidRPr="00676BA2">
        <w:rPr>
          <w:rFonts w:ascii="ˎ̥" w:eastAsia="宋体" w:hAnsi="ˎ̥" w:cs="宋体"/>
          <w:color w:val="000000"/>
          <w:kern w:val="0"/>
          <w:sz w:val="18"/>
          <w:szCs w:val="18"/>
        </w:rPr>
        <w:t> </w:t>
      </w:r>
    </w:p>
    <w:p w:rsidR="00676BA2" w:rsidRPr="00676BA2" w:rsidRDefault="0092411A" w:rsidP="0092411A">
      <w:pPr>
        <w:widowControl/>
        <w:spacing w:line="360" w:lineRule="auto"/>
        <w:ind w:firstLineChars="202" w:firstLine="424"/>
        <w:rPr>
          <w:rFonts w:ascii="ˎ̥" w:eastAsia="宋体" w:hAnsi="ˎ̥" w:cs="宋体" w:hint="eastAsia"/>
          <w:color w:val="000000"/>
          <w:kern w:val="0"/>
        </w:rPr>
      </w:pPr>
      <w:proofErr w:type="gramStart"/>
      <w:r>
        <w:rPr>
          <w:rFonts w:ascii="ˎ̥" w:eastAsia="宋体" w:hAnsi="ˎ̥" w:cs="宋体"/>
          <w:color w:val="000000"/>
          <w:kern w:val="0"/>
        </w:rPr>
        <w:t>深</w:t>
      </w:r>
      <w:r w:rsidR="00D00557" w:rsidRPr="00D00557">
        <w:rPr>
          <w:rFonts w:ascii="ˎ̥" w:eastAsia="宋体" w:hAnsi="ˎ̥" w:cs="宋体"/>
          <w:color w:val="000000"/>
          <w:kern w:val="0"/>
        </w:rPr>
        <w:t>瑞成立</w:t>
      </w:r>
      <w:proofErr w:type="gramEnd"/>
      <w:r w:rsidR="00D00557" w:rsidRPr="00D00557">
        <w:rPr>
          <w:rFonts w:ascii="ˎ̥" w:eastAsia="宋体" w:hAnsi="ˎ̥" w:cs="宋体"/>
          <w:color w:val="000000"/>
          <w:kern w:val="0"/>
        </w:rPr>
        <w:t>近二十年来，依靠人才优势、技术创新和良好的管理机制，研发、销售、工程服务全面发展，获得了良好的经济效益和社会效益。目前，公司拥有科研、生产及办公场地</w:t>
      </w:r>
      <w:r w:rsidR="00D00557" w:rsidRPr="00D00557">
        <w:rPr>
          <w:rFonts w:ascii="ˎ̥" w:eastAsia="宋体" w:hAnsi="ˎ̥" w:cs="宋体"/>
          <w:color w:val="000000"/>
          <w:kern w:val="0"/>
        </w:rPr>
        <w:t>30000</w:t>
      </w:r>
      <w:r w:rsidR="00D00557" w:rsidRPr="00D00557">
        <w:rPr>
          <w:rFonts w:ascii="ˎ̥" w:eastAsia="宋体" w:hAnsi="ˎ̥" w:cs="宋体"/>
          <w:color w:val="000000"/>
          <w:kern w:val="0"/>
        </w:rPr>
        <w:t>平米，年销售额超</w:t>
      </w:r>
      <w:r w:rsidR="00892C75">
        <w:rPr>
          <w:rFonts w:ascii="ˎ̥" w:eastAsia="宋体" w:hAnsi="ˎ̥" w:cs="宋体" w:hint="eastAsia"/>
          <w:color w:val="000000"/>
          <w:kern w:val="0"/>
        </w:rPr>
        <w:t>8</w:t>
      </w:r>
      <w:r w:rsidR="00D00557" w:rsidRPr="00D00557">
        <w:rPr>
          <w:rFonts w:ascii="ˎ̥" w:eastAsia="宋体" w:hAnsi="ˎ̥" w:cs="宋体"/>
          <w:color w:val="000000"/>
          <w:kern w:val="0"/>
        </w:rPr>
        <w:t>亿元，资产规模超</w:t>
      </w:r>
      <w:r w:rsidR="00D00557" w:rsidRPr="00D00557">
        <w:rPr>
          <w:rFonts w:ascii="ˎ̥" w:eastAsia="宋体" w:hAnsi="ˎ̥" w:cs="宋体"/>
          <w:color w:val="000000"/>
          <w:kern w:val="0"/>
        </w:rPr>
        <w:t>6</w:t>
      </w:r>
      <w:r w:rsidR="00D00557" w:rsidRPr="00D00557">
        <w:rPr>
          <w:rFonts w:ascii="ˎ̥" w:eastAsia="宋体" w:hAnsi="ˎ̥" w:cs="宋体"/>
          <w:color w:val="000000"/>
          <w:kern w:val="0"/>
        </w:rPr>
        <w:t>亿元，拥有先进的成套生产工艺装备和国内一流水平的电力</w:t>
      </w:r>
      <w:proofErr w:type="gramStart"/>
      <w:r w:rsidR="00D00557" w:rsidRPr="00D00557">
        <w:rPr>
          <w:rFonts w:ascii="ˎ̥" w:eastAsia="宋体" w:hAnsi="ˎ̥" w:cs="宋体"/>
          <w:color w:val="000000"/>
          <w:kern w:val="0"/>
        </w:rPr>
        <w:t>系统</w:t>
      </w:r>
      <w:r w:rsidR="00D00557" w:rsidRPr="00D00557">
        <w:rPr>
          <w:rFonts w:ascii="ˎ̥" w:eastAsia="宋体" w:hAnsi="ˎ̥" w:cs="宋体"/>
          <w:color w:val="000000"/>
          <w:kern w:val="0"/>
        </w:rPr>
        <w:lastRenderedPageBreak/>
        <w:t>静模实验室</w:t>
      </w:r>
      <w:proofErr w:type="gramEnd"/>
      <w:r w:rsidR="00D00557" w:rsidRPr="00D00557">
        <w:rPr>
          <w:rFonts w:ascii="ˎ̥" w:eastAsia="宋体" w:hAnsi="ˎ̥" w:cs="宋体"/>
          <w:color w:val="000000"/>
          <w:kern w:val="0"/>
        </w:rPr>
        <w:t>等科研验证环境。</w:t>
      </w:r>
      <w:r w:rsidRPr="00676BA2">
        <w:rPr>
          <w:rFonts w:ascii="ˎ̥" w:eastAsia="宋体" w:hAnsi="ˎ̥" w:cs="宋体"/>
          <w:color w:val="000000"/>
          <w:kern w:val="0"/>
        </w:rPr>
        <w:t>是</w:t>
      </w:r>
      <w:proofErr w:type="gramStart"/>
      <w:r w:rsidRPr="00676BA2">
        <w:rPr>
          <w:rFonts w:ascii="ˎ̥" w:eastAsia="宋体" w:hAnsi="ˎ̥" w:cs="宋体"/>
          <w:color w:val="000000"/>
          <w:kern w:val="0"/>
        </w:rPr>
        <w:t>国家发改委</w:t>
      </w:r>
      <w:proofErr w:type="gramEnd"/>
      <w:r w:rsidRPr="00676BA2">
        <w:rPr>
          <w:rFonts w:ascii="ˎ̥" w:eastAsia="宋体" w:hAnsi="ˎ̥" w:cs="宋体"/>
          <w:color w:val="000000"/>
          <w:kern w:val="0"/>
        </w:rPr>
        <w:t>认证的</w:t>
      </w:r>
      <w:r w:rsidRPr="00676BA2">
        <w:rPr>
          <w:rFonts w:ascii="ˎ̥" w:eastAsia="宋体" w:hAnsi="ˎ̥" w:cs="宋体"/>
          <w:color w:val="000000"/>
          <w:kern w:val="0"/>
        </w:rPr>
        <w:t>“</w:t>
      </w:r>
      <w:r w:rsidRPr="00676BA2">
        <w:rPr>
          <w:rFonts w:ascii="ˎ̥" w:eastAsia="宋体" w:hAnsi="ˎ̥" w:cs="宋体"/>
          <w:color w:val="000000"/>
          <w:kern w:val="0"/>
        </w:rPr>
        <w:t>国家规划布局内重点软件企业</w:t>
      </w:r>
      <w:r w:rsidRPr="00676BA2">
        <w:rPr>
          <w:rFonts w:ascii="ˎ̥" w:eastAsia="宋体" w:hAnsi="ˎ̥" w:cs="宋体"/>
          <w:color w:val="000000"/>
          <w:kern w:val="0"/>
        </w:rPr>
        <w:t>”</w:t>
      </w:r>
      <w:r w:rsidRPr="00676BA2">
        <w:rPr>
          <w:rFonts w:ascii="ˎ̥" w:eastAsia="宋体" w:hAnsi="ˎ̥" w:cs="宋体"/>
          <w:color w:val="000000"/>
          <w:kern w:val="0"/>
        </w:rPr>
        <w:t>、深圳市行业龙头企业、深圳市重点软件企业、深圳市自主创新百强企业、深圳市软件百强企业。</w:t>
      </w:r>
      <w:r w:rsidR="00676BA2" w:rsidRPr="00676BA2">
        <w:rPr>
          <w:rFonts w:ascii="ˎ̥" w:eastAsia="宋体" w:hAnsi="ˎ̥" w:cs="宋体"/>
          <w:color w:val="000000"/>
          <w:kern w:val="0"/>
          <w:sz w:val="18"/>
          <w:szCs w:val="18"/>
        </w:rPr>
        <w:t> </w:t>
      </w:r>
    </w:p>
    <w:p w:rsidR="008E7D50" w:rsidRDefault="00D00557" w:rsidP="00D00557">
      <w:pPr>
        <w:widowControl/>
        <w:spacing w:line="360" w:lineRule="auto"/>
        <w:ind w:firstLineChars="202" w:firstLine="424"/>
        <w:rPr>
          <w:rFonts w:ascii="ˎ̥" w:eastAsia="宋体" w:hAnsi="ˎ̥" w:cs="宋体" w:hint="eastAsia"/>
          <w:color w:val="000000"/>
          <w:kern w:val="0"/>
        </w:rPr>
      </w:pPr>
      <w:r w:rsidRPr="00D00557">
        <w:rPr>
          <w:rFonts w:ascii="ˎ̥" w:eastAsia="宋体" w:hAnsi="ˎ̥" w:cs="宋体"/>
          <w:color w:val="000000"/>
          <w:kern w:val="0"/>
        </w:rPr>
        <w:t> </w:t>
      </w:r>
      <w:r w:rsidR="008E7D50">
        <w:rPr>
          <w:rFonts w:ascii="ˎ̥" w:eastAsia="宋体" w:hAnsi="ˎ̥" w:cs="宋体" w:hint="eastAsia"/>
          <w:color w:val="000000"/>
          <w:kern w:val="0"/>
        </w:rPr>
        <w:t>我们的：</w:t>
      </w:r>
    </w:p>
    <w:p w:rsidR="008E7D50" w:rsidRPr="0017678F" w:rsidRDefault="008E7D50" w:rsidP="008E7D50">
      <w:pPr>
        <w:widowControl/>
        <w:spacing w:line="360" w:lineRule="auto"/>
        <w:ind w:firstLineChars="202" w:firstLine="425"/>
        <w:rPr>
          <w:rFonts w:ascii="ˎ̥" w:hAnsi="ˎ̥" w:hint="eastAsia"/>
          <w:b/>
          <w:bCs/>
        </w:rPr>
      </w:pPr>
      <w:r w:rsidRPr="0017678F">
        <w:rPr>
          <w:rFonts w:ascii="ˎ̥" w:hAnsi="ˎ̥" w:hint="eastAsia"/>
          <w:b/>
          <w:bCs/>
        </w:rPr>
        <w:t>战略目标：</w:t>
      </w:r>
      <w:r w:rsidRPr="0017678F">
        <w:rPr>
          <w:rFonts w:ascii="ˎ̥" w:hAnsi="ˎ̥"/>
        </w:rPr>
        <w:t>成为世界一流的智能电网设备供应商</w:t>
      </w:r>
    </w:p>
    <w:p w:rsidR="008E7D50" w:rsidRPr="0017678F" w:rsidRDefault="008E7D50" w:rsidP="008E7D50">
      <w:pPr>
        <w:widowControl/>
        <w:spacing w:line="360" w:lineRule="auto"/>
        <w:ind w:firstLineChars="202" w:firstLine="425"/>
        <w:rPr>
          <w:rFonts w:ascii="ˎ̥" w:hAnsi="ˎ̥" w:hint="eastAsia"/>
        </w:rPr>
      </w:pPr>
      <w:r w:rsidRPr="0017678F">
        <w:rPr>
          <w:rFonts w:ascii="ˎ̥" w:hAnsi="ˎ̥"/>
          <w:b/>
          <w:bCs/>
        </w:rPr>
        <w:t>行业主力：</w:t>
      </w:r>
      <w:r w:rsidRPr="0017678F">
        <w:rPr>
          <w:rFonts w:ascii="ˎ̥" w:hAnsi="ˎ̥"/>
        </w:rPr>
        <w:t>依托电力行业的良好发展背景，面向智能电网建设做精做强</w:t>
      </w:r>
    </w:p>
    <w:p w:rsidR="008E7D50" w:rsidRPr="0017678F" w:rsidRDefault="008E7D50" w:rsidP="008E7D50">
      <w:pPr>
        <w:widowControl/>
        <w:spacing w:line="360" w:lineRule="auto"/>
        <w:ind w:firstLineChars="202" w:firstLine="425"/>
        <w:rPr>
          <w:rFonts w:ascii="ˎ̥" w:hAnsi="ˎ̥" w:hint="eastAsia"/>
        </w:rPr>
      </w:pPr>
      <w:r w:rsidRPr="0017678F">
        <w:rPr>
          <w:rFonts w:ascii="ˎ̥" w:hAnsi="ˎ̥"/>
          <w:b/>
          <w:bCs/>
        </w:rPr>
        <w:t>产业扩张：</w:t>
      </w:r>
      <w:r w:rsidRPr="0017678F">
        <w:rPr>
          <w:rFonts w:ascii="ˎ̥" w:hAnsi="ˎ̥"/>
        </w:rPr>
        <w:t>在石化、冶金、煤炭、交通市政等领域系统性拓展，做</w:t>
      </w:r>
      <w:proofErr w:type="gramStart"/>
      <w:r w:rsidRPr="0017678F">
        <w:rPr>
          <w:rFonts w:ascii="ˎ̥" w:hAnsi="ˎ̥"/>
        </w:rPr>
        <w:t>强做</w:t>
      </w:r>
      <w:proofErr w:type="gramEnd"/>
      <w:r w:rsidRPr="0017678F">
        <w:rPr>
          <w:rFonts w:ascii="ˎ̥" w:hAnsi="ˎ̥"/>
        </w:rPr>
        <w:t>大</w:t>
      </w:r>
    </w:p>
    <w:p w:rsidR="008E7D50" w:rsidRPr="0017678F" w:rsidRDefault="008E7D50" w:rsidP="0017678F">
      <w:pPr>
        <w:widowControl/>
        <w:spacing w:line="360" w:lineRule="auto"/>
        <w:ind w:firstLineChars="202" w:firstLine="425"/>
        <w:rPr>
          <w:rFonts w:ascii="ˎ̥" w:hAnsi="ˎ̥" w:hint="eastAsia"/>
        </w:rPr>
      </w:pPr>
      <w:r w:rsidRPr="0017678F">
        <w:rPr>
          <w:rFonts w:ascii="ˎ̥" w:hAnsi="ˎ̥"/>
          <w:b/>
          <w:bCs/>
        </w:rPr>
        <w:t>产品拓展：</w:t>
      </w:r>
      <w:r w:rsidRPr="0017678F">
        <w:rPr>
          <w:rFonts w:ascii="ˎ̥" w:hAnsi="ˎ̥"/>
        </w:rPr>
        <w:t>提供电力系统保护控制领域、配网自动化领域及工业自动化领域的技术研究、产品开发、生产销售以及相关技术服务，提供电力行业二次成套设备和完整解决方案。</w:t>
      </w:r>
    </w:p>
    <w:p w:rsidR="008E7D50" w:rsidRPr="0017678F" w:rsidRDefault="008E7D50" w:rsidP="008E7D50">
      <w:pPr>
        <w:widowControl/>
        <w:spacing w:line="360" w:lineRule="auto"/>
        <w:ind w:firstLineChars="202" w:firstLine="425"/>
        <w:rPr>
          <w:rFonts w:ascii="ˎ̥" w:eastAsia="宋体" w:hAnsi="ˎ̥" w:cs="宋体" w:hint="eastAsia"/>
          <w:kern w:val="0"/>
        </w:rPr>
      </w:pPr>
      <w:r w:rsidRPr="0017678F">
        <w:rPr>
          <w:rFonts w:ascii="ˎ̥" w:hAnsi="ˎ̥"/>
          <w:b/>
          <w:bCs/>
        </w:rPr>
        <w:t>企业标杆：</w:t>
      </w:r>
      <w:r w:rsidRPr="0017678F">
        <w:rPr>
          <w:rFonts w:ascii="ˎ̥" w:hAnsi="ˎ̥"/>
        </w:rPr>
        <w:t>塑造一流品牌，做自主创新的高科技</w:t>
      </w:r>
      <w:r w:rsidR="003D2150" w:rsidRPr="0017678F">
        <w:rPr>
          <w:rFonts w:ascii="ˎ̥" w:hAnsi="ˎ̥" w:hint="eastAsia"/>
        </w:rPr>
        <w:t>标杆</w:t>
      </w:r>
      <w:r w:rsidRPr="0017678F">
        <w:rPr>
          <w:rFonts w:ascii="ˎ̥" w:hAnsi="ˎ̥"/>
        </w:rPr>
        <w:t>企业</w:t>
      </w:r>
    </w:p>
    <w:p w:rsidR="00D00557" w:rsidRPr="00D00557" w:rsidRDefault="0092411A" w:rsidP="00D00557">
      <w:pPr>
        <w:widowControl/>
        <w:spacing w:line="360" w:lineRule="auto"/>
        <w:ind w:firstLineChars="202" w:firstLine="424"/>
        <w:rPr>
          <w:rFonts w:ascii="ˎ̥" w:eastAsia="宋体" w:hAnsi="ˎ̥" w:cs="宋体" w:hint="eastAsia"/>
          <w:color w:val="000000"/>
          <w:kern w:val="0"/>
        </w:rPr>
      </w:pPr>
      <w:r>
        <w:rPr>
          <w:rFonts w:ascii="ˎ̥" w:eastAsia="宋体" w:hAnsi="ˎ̥" w:cs="宋体"/>
          <w:color w:val="000000"/>
          <w:kern w:val="0"/>
        </w:rPr>
        <w:t>在服务中国电力、致力于民族高科技产业发展的道路上，</w:t>
      </w:r>
      <w:proofErr w:type="gramStart"/>
      <w:r>
        <w:rPr>
          <w:rFonts w:ascii="ˎ̥" w:eastAsia="宋体" w:hAnsi="ˎ̥" w:cs="宋体"/>
          <w:color w:val="000000"/>
          <w:kern w:val="0"/>
        </w:rPr>
        <w:t>深</w:t>
      </w:r>
      <w:r w:rsidR="00D00557" w:rsidRPr="00D00557">
        <w:rPr>
          <w:rFonts w:ascii="ˎ̥" w:eastAsia="宋体" w:hAnsi="ˎ̥" w:cs="宋体"/>
          <w:color w:val="000000"/>
          <w:kern w:val="0"/>
        </w:rPr>
        <w:t>瑞将</w:t>
      </w:r>
      <w:proofErr w:type="gramEnd"/>
      <w:r w:rsidR="00D00557" w:rsidRPr="00D00557">
        <w:rPr>
          <w:rFonts w:ascii="ˎ̥" w:eastAsia="宋体" w:hAnsi="ˎ̥" w:cs="宋体"/>
          <w:color w:val="000000"/>
          <w:kern w:val="0"/>
        </w:rPr>
        <w:t>保持技术、质量、服务、管理的优势，不断追求卓越，为中国电力的发展做出更大贡献。</w:t>
      </w:r>
    </w:p>
    <w:p w:rsidR="009374E7" w:rsidRPr="00241E15" w:rsidRDefault="00D00557" w:rsidP="00D00557">
      <w:pPr>
        <w:pStyle w:val="a0"/>
        <w:numPr>
          <w:ilvl w:val="0"/>
          <w:numId w:val="23"/>
        </w:numPr>
        <w:spacing w:line="360" w:lineRule="auto"/>
        <w:ind w:firstLineChars="0"/>
        <w:rPr>
          <w:b/>
        </w:rPr>
      </w:pPr>
      <w:r w:rsidRPr="00241E15">
        <w:rPr>
          <w:rFonts w:hint="eastAsia"/>
          <w:b/>
        </w:rPr>
        <w:t>招聘计划</w:t>
      </w:r>
    </w:p>
    <w:p w:rsidR="00241E15" w:rsidRPr="002F6798" w:rsidRDefault="00241E15" w:rsidP="002F6798">
      <w:pPr>
        <w:adjustRightInd w:val="0"/>
        <w:snapToGrid w:val="0"/>
        <w:spacing w:line="400" w:lineRule="atLeast"/>
        <w:ind w:left="420"/>
        <w:rPr>
          <w:rFonts w:ascii="宋体" w:hAnsi="宋体"/>
          <w:color w:val="000000"/>
        </w:rPr>
      </w:pPr>
    </w:p>
    <w:tbl>
      <w:tblPr>
        <w:tblW w:w="91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850"/>
        <w:gridCol w:w="1276"/>
        <w:gridCol w:w="2410"/>
        <w:gridCol w:w="3649"/>
      </w:tblGrid>
      <w:tr w:rsidR="009B66DA" w:rsidRPr="00FA4744" w:rsidTr="00531440">
        <w:trPr>
          <w:trHeight w:val="541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B66DA" w:rsidRDefault="009B66DA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0C0C0"/>
            <w:vAlign w:val="center"/>
            <w:hideMark/>
          </w:tcPr>
          <w:p w:rsidR="009B66DA" w:rsidRPr="00FA4744" w:rsidRDefault="009B66DA" w:rsidP="009B66DA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需求人数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B66DA" w:rsidRDefault="009B66DA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工作驻地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9B66DA" w:rsidRPr="00FA4744" w:rsidRDefault="009B66DA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岗位</w:t>
            </w:r>
          </w:p>
        </w:tc>
        <w:tc>
          <w:tcPr>
            <w:tcW w:w="3649" w:type="dxa"/>
            <w:tcBorders>
              <w:bottom w:val="single" w:sz="4" w:space="0" w:color="auto"/>
            </w:tcBorders>
            <w:shd w:val="clear" w:color="auto" w:fill="C0C0C0"/>
            <w:vAlign w:val="center"/>
            <w:hideMark/>
          </w:tcPr>
          <w:p w:rsidR="009B66DA" w:rsidRPr="00FA4744" w:rsidRDefault="009B66DA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专业需求</w:t>
            </w:r>
          </w:p>
        </w:tc>
      </w:tr>
      <w:tr w:rsidR="009B66DA" w:rsidRPr="00FA4744" w:rsidTr="00531440">
        <w:trPr>
          <w:trHeight w:val="541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9B66DA" w:rsidRDefault="009B66DA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B66DA" w:rsidRDefault="009B66DA" w:rsidP="009B66DA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80</w:t>
            </w: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B66DA" w:rsidRDefault="00531440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深圳</w:t>
            </w:r>
          </w:p>
          <w:p w:rsidR="00531440" w:rsidRDefault="00531440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人）</w:t>
            </w:r>
          </w:p>
          <w:p w:rsidR="00531440" w:rsidRDefault="00531440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南京</w:t>
            </w:r>
          </w:p>
          <w:p w:rsidR="00531440" w:rsidRDefault="00531440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B66DA" w:rsidRDefault="00531440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</w:rPr>
              <w:t>继电保护研发工程师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9B66DA" w:rsidRDefault="00531440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F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计算机、电气、控制</w:t>
            </w:r>
          </w:p>
        </w:tc>
      </w:tr>
      <w:tr w:rsidR="009B66DA" w:rsidRPr="00FA4744" w:rsidTr="00531440">
        <w:trPr>
          <w:trHeight w:val="541"/>
        </w:trPr>
        <w:tc>
          <w:tcPr>
            <w:tcW w:w="1008" w:type="dxa"/>
            <w:vMerge/>
            <w:shd w:val="clear" w:color="auto" w:fill="auto"/>
            <w:vAlign w:val="center"/>
          </w:tcPr>
          <w:p w:rsidR="009B66DA" w:rsidRDefault="009B66DA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B66DA" w:rsidRDefault="009B66DA" w:rsidP="009B66DA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B66DA" w:rsidRDefault="009B66DA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B66DA" w:rsidRDefault="00531440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</w:rPr>
              <w:t>配网自动化研发工程师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9B66DA" w:rsidRDefault="002F6798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F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电力系统自动化、计算机</w:t>
            </w:r>
          </w:p>
        </w:tc>
      </w:tr>
      <w:tr w:rsidR="00531440" w:rsidRPr="00FA4744" w:rsidTr="00531440">
        <w:trPr>
          <w:trHeight w:val="541"/>
        </w:trPr>
        <w:tc>
          <w:tcPr>
            <w:tcW w:w="1008" w:type="dxa"/>
            <w:vMerge/>
            <w:shd w:val="clear" w:color="auto" w:fill="auto"/>
            <w:vAlign w:val="center"/>
          </w:tcPr>
          <w:p w:rsidR="00531440" w:rsidRDefault="00531440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1440" w:rsidRDefault="00531440" w:rsidP="009B66DA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31440" w:rsidRDefault="00531440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1440" w:rsidRDefault="00531440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44A6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电力电子项目经理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531440" w:rsidRDefault="00531440" w:rsidP="005314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F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电力系统及其自动化、电力电子等相关专业，博士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或</w:t>
            </w:r>
            <w:r w:rsidRPr="003A7F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具有</w:t>
            </w:r>
            <w:r w:rsidRPr="003A7F2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3</w:t>
            </w:r>
            <w:r w:rsidRPr="003A7F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年及以上相关产品（</w:t>
            </w:r>
            <w:r w:rsidRPr="003A7F2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SVG</w:t>
            </w:r>
            <w:r w:rsidRPr="003A7F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）开发经验的硕士</w:t>
            </w:r>
          </w:p>
        </w:tc>
      </w:tr>
      <w:tr w:rsidR="00531440" w:rsidRPr="00FA4744" w:rsidTr="00531440">
        <w:trPr>
          <w:trHeight w:val="541"/>
        </w:trPr>
        <w:tc>
          <w:tcPr>
            <w:tcW w:w="1008" w:type="dxa"/>
            <w:vMerge/>
            <w:shd w:val="clear" w:color="auto" w:fill="auto"/>
            <w:vAlign w:val="center"/>
          </w:tcPr>
          <w:p w:rsidR="00531440" w:rsidRDefault="00531440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1440" w:rsidRDefault="00531440" w:rsidP="009B66DA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31440" w:rsidRDefault="00531440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1440" w:rsidRDefault="00531440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44A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电子互感器一次结构研发工程师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531440" w:rsidRDefault="00531440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F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高电压与绝缘技术专业</w:t>
            </w:r>
            <w:r w:rsidR="002F67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  <w:r w:rsidR="002F6798" w:rsidRPr="003A7F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对电子式互感器一次绝缘结构有设计和试验经验的优先。</w:t>
            </w:r>
          </w:p>
        </w:tc>
      </w:tr>
      <w:tr w:rsidR="00531440" w:rsidRPr="00FA4744" w:rsidTr="00531440">
        <w:trPr>
          <w:trHeight w:val="541"/>
        </w:trPr>
        <w:tc>
          <w:tcPr>
            <w:tcW w:w="1008" w:type="dxa"/>
            <w:vMerge/>
            <w:shd w:val="clear" w:color="auto" w:fill="auto"/>
            <w:vAlign w:val="center"/>
          </w:tcPr>
          <w:p w:rsidR="00531440" w:rsidRDefault="00531440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1440" w:rsidRDefault="00531440" w:rsidP="009B66DA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31440" w:rsidRDefault="00531440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1440" w:rsidRDefault="00531440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44A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状态监测研发工程师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531440" w:rsidRDefault="002F6798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F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高电压与绝缘监测、仪器仪表、信号处理</w:t>
            </w:r>
            <w:r w:rsidRPr="003A7F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(</w:t>
            </w:r>
            <w:r w:rsidRPr="003A7F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偏硬件</w:t>
            </w:r>
            <w:r w:rsidRPr="003A7F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</w:tr>
      <w:tr w:rsidR="00531440" w:rsidRPr="00FA4744" w:rsidTr="00531440">
        <w:trPr>
          <w:trHeight w:val="541"/>
        </w:trPr>
        <w:tc>
          <w:tcPr>
            <w:tcW w:w="1008" w:type="dxa"/>
            <w:vMerge/>
            <w:shd w:val="clear" w:color="auto" w:fill="auto"/>
            <w:vAlign w:val="center"/>
          </w:tcPr>
          <w:p w:rsidR="00531440" w:rsidRDefault="00531440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1440" w:rsidRDefault="00531440" w:rsidP="009B66DA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31440" w:rsidRDefault="00531440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1440" w:rsidRDefault="00531440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EF44A6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软件系统开发工程师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531440" w:rsidRDefault="002F6798" w:rsidP="002F67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F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计算机、通讯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，</w:t>
            </w:r>
            <w:r w:rsidRPr="003A7F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有基于</w:t>
            </w:r>
            <w:r w:rsidRPr="003A7F2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VC,C++,QT</w:t>
            </w:r>
            <w:r w:rsidRPr="003A7F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开发经验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3A7F2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MYSQL</w:t>
            </w:r>
            <w:r w:rsidRPr="003A7F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3A7F2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SQL</w:t>
            </w:r>
            <w:r w:rsidRPr="003A7F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或</w:t>
            </w:r>
            <w:r w:rsidRPr="003A7F2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ORACLE</w:t>
            </w:r>
            <w:r w:rsidRPr="003A7F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数据库开发经验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3A7F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网络通信</w:t>
            </w:r>
            <w:r w:rsidRPr="003A7F2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(TCP</w:t>
            </w:r>
            <w:r w:rsidRPr="003A7F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3A7F2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UDP</w:t>
            </w:r>
            <w:r w:rsidRPr="003A7F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等</w:t>
            </w:r>
            <w:r w:rsidRPr="003A7F2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)</w:t>
            </w:r>
            <w:r w:rsidRPr="003A7F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开发经验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3A7F23"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  <w:t>MFC</w:t>
            </w:r>
            <w:r w:rsidRPr="003A7F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界面设计经验者优先。</w:t>
            </w:r>
          </w:p>
        </w:tc>
      </w:tr>
      <w:tr w:rsidR="00531440" w:rsidRPr="00FA4744" w:rsidTr="00531440">
        <w:trPr>
          <w:trHeight w:val="541"/>
        </w:trPr>
        <w:tc>
          <w:tcPr>
            <w:tcW w:w="1008" w:type="dxa"/>
            <w:vMerge/>
            <w:shd w:val="clear" w:color="auto" w:fill="auto"/>
            <w:vAlign w:val="center"/>
          </w:tcPr>
          <w:p w:rsidR="00531440" w:rsidRDefault="00531440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1440" w:rsidRDefault="00531440" w:rsidP="009B66DA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31440" w:rsidRDefault="00531440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1440" w:rsidRPr="00EF44A6" w:rsidRDefault="00531440" w:rsidP="009B66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方案开发工程师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531440" w:rsidRDefault="002F6798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电类相关专业</w:t>
            </w:r>
          </w:p>
        </w:tc>
      </w:tr>
      <w:tr w:rsidR="00531440" w:rsidRPr="00FA4744" w:rsidTr="00531440">
        <w:trPr>
          <w:trHeight w:val="541"/>
        </w:trPr>
        <w:tc>
          <w:tcPr>
            <w:tcW w:w="1008" w:type="dxa"/>
            <w:vMerge/>
            <w:shd w:val="clear" w:color="auto" w:fill="auto"/>
            <w:vAlign w:val="center"/>
          </w:tcPr>
          <w:p w:rsidR="00531440" w:rsidRDefault="00531440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1440" w:rsidRDefault="00531440" w:rsidP="009B66DA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31440" w:rsidRDefault="00531440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1440" w:rsidRPr="00EF44A6" w:rsidRDefault="004D5971" w:rsidP="009B66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中试</w:t>
            </w:r>
            <w:r w:rsidR="00531440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开发工程师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531440" w:rsidRDefault="002F6798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F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通信、电子、电力、控制等相关专业</w:t>
            </w:r>
          </w:p>
        </w:tc>
      </w:tr>
      <w:tr w:rsidR="00531440" w:rsidRPr="00FA4744" w:rsidTr="00531440">
        <w:trPr>
          <w:trHeight w:val="541"/>
        </w:trPr>
        <w:tc>
          <w:tcPr>
            <w:tcW w:w="1008" w:type="dxa"/>
            <w:vMerge/>
            <w:shd w:val="clear" w:color="auto" w:fill="auto"/>
            <w:vAlign w:val="center"/>
          </w:tcPr>
          <w:p w:rsidR="00531440" w:rsidRDefault="00531440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531440" w:rsidRDefault="00531440" w:rsidP="009B66DA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31440" w:rsidRDefault="00531440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531440" w:rsidRPr="00EF44A6" w:rsidRDefault="00531440" w:rsidP="009B66D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信息系统开发工程师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531440" w:rsidRDefault="002F6798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F2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计算机应用、信息工程、软件工程类</w:t>
            </w:r>
          </w:p>
        </w:tc>
      </w:tr>
      <w:tr w:rsidR="009B66DA" w:rsidRPr="00FA4744" w:rsidTr="00531440">
        <w:trPr>
          <w:trHeight w:val="541"/>
        </w:trPr>
        <w:tc>
          <w:tcPr>
            <w:tcW w:w="1008" w:type="dxa"/>
            <w:vMerge/>
            <w:shd w:val="clear" w:color="auto" w:fill="auto"/>
            <w:vAlign w:val="center"/>
          </w:tcPr>
          <w:p w:rsidR="009B66DA" w:rsidRDefault="009B66DA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B66DA" w:rsidRDefault="009B66DA" w:rsidP="009B66DA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B66DA" w:rsidRDefault="009B66DA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B66DA" w:rsidRDefault="00531440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供应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链开发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工程师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9B66DA" w:rsidRPr="002D0DBC" w:rsidRDefault="002D0DBC" w:rsidP="002D0D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2D0D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要求机械、材料、电子、电气、自动化等专业，从事产品原料、器件的物料选型、成本管理、采购管理、渠道</w:t>
            </w:r>
            <w:r w:rsidRPr="002D0DBC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管理、进货检验管理等工作。</w:t>
            </w:r>
          </w:p>
        </w:tc>
      </w:tr>
      <w:tr w:rsidR="009B66DA" w:rsidRPr="00FA4744" w:rsidTr="00531440">
        <w:trPr>
          <w:trHeight w:val="730"/>
        </w:trPr>
        <w:tc>
          <w:tcPr>
            <w:tcW w:w="1008" w:type="dxa"/>
            <w:vMerge w:val="restart"/>
            <w:vAlign w:val="center"/>
          </w:tcPr>
          <w:p w:rsidR="009B66DA" w:rsidRPr="00FA4744" w:rsidRDefault="009B66DA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本科生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9B66DA" w:rsidRPr="00FA4744" w:rsidRDefault="009B66DA" w:rsidP="00BB1223">
            <w:pPr>
              <w:widowControl/>
              <w:jc w:val="center"/>
              <w:rPr>
                <w:rFonts w:ascii="Calibri" w:hAnsi="Calibri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100</w:t>
            </w:r>
            <w:r>
              <w:rPr>
                <w:rFonts w:ascii="Calibri" w:hAnsi="Calibri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276" w:type="dxa"/>
            <w:vMerge w:val="restart"/>
            <w:vAlign w:val="center"/>
          </w:tcPr>
          <w:p w:rsidR="009B66DA" w:rsidRDefault="009B66DA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深圳</w:t>
            </w:r>
          </w:p>
          <w:p w:rsidR="009B66DA" w:rsidRDefault="009B66DA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人）</w:t>
            </w:r>
          </w:p>
          <w:p w:rsidR="009B66DA" w:rsidRDefault="009B66DA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南京</w:t>
            </w:r>
          </w:p>
          <w:p w:rsidR="009B66DA" w:rsidRPr="00FA4744" w:rsidRDefault="009B66DA" w:rsidP="009B66D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人）</w:t>
            </w:r>
          </w:p>
        </w:tc>
        <w:tc>
          <w:tcPr>
            <w:tcW w:w="2410" w:type="dxa"/>
            <w:vAlign w:val="center"/>
          </w:tcPr>
          <w:p w:rsidR="009B66DA" w:rsidRPr="00FA4744" w:rsidRDefault="009B66DA" w:rsidP="00BB1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技术服务工程师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9B66DA" w:rsidRPr="00FA4744" w:rsidRDefault="009B66DA" w:rsidP="00BB1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电气工程及其自动化、自动化、计算机、</w:t>
            </w:r>
            <w:proofErr w:type="gramStart"/>
            <w:r w:rsidRPr="00FA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通讯等电类</w:t>
            </w:r>
            <w:proofErr w:type="gramEnd"/>
            <w:r w:rsidRPr="00FA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</w:tr>
      <w:tr w:rsidR="009B66DA" w:rsidRPr="00FA4744" w:rsidTr="00531440">
        <w:trPr>
          <w:trHeight w:val="429"/>
        </w:trPr>
        <w:tc>
          <w:tcPr>
            <w:tcW w:w="1008" w:type="dxa"/>
            <w:vMerge/>
          </w:tcPr>
          <w:p w:rsidR="009B66DA" w:rsidRPr="00FA4744" w:rsidRDefault="009B66DA" w:rsidP="00BB1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B66DA" w:rsidRPr="00FA4744" w:rsidRDefault="009B66DA" w:rsidP="00BB122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B66DA" w:rsidRPr="00FA4744" w:rsidRDefault="009B66DA" w:rsidP="00BB1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9B66DA" w:rsidRPr="00FA4744" w:rsidRDefault="009B66DA" w:rsidP="00BB1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设计工程师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9B66DA" w:rsidRPr="00FA4744" w:rsidRDefault="009B66DA" w:rsidP="00BB1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电气类及相关</w:t>
            </w:r>
          </w:p>
        </w:tc>
      </w:tr>
      <w:tr w:rsidR="009B66DA" w:rsidRPr="00FA4744" w:rsidTr="00531440">
        <w:trPr>
          <w:trHeight w:val="421"/>
        </w:trPr>
        <w:tc>
          <w:tcPr>
            <w:tcW w:w="1008" w:type="dxa"/>
            <w:vMerge/>
          </w:tcPr>
          <w:p w:rsidR="009B66DA" w:rsidRPr="00FA4744" w:rsidRDefault="009B66DA" w:rsidP="00BB1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B66DA" w:rsidRPr="00FA4744" w:rsidRDefault="009B66DA" w:rsidP="00BB1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B66DA" w:rsidRPr="00FA4744" w:rsidRDefault="009B66DA" w:rsidP="00BB1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9B66DA" w:rsidRPr="00FA4744" w:rsidRDefault="009B66DA" w:rsidP="00BB1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软件测试工程师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9B66DA" w:rsidRPr="00FA4744" w:rsidRDefault="009B66DA" w:rsidP="00BB1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电气、通信类</w:t>
            </w:r>
          </w:p>
        </w:tc>
      </w:tr>
      <w:tr w:rsidR="009B66DA" w:rsidRPr="00FA4744" w:rsidTr="00531440">
        <w:trPr>
          <w:trHeight w:val="696"/>
        </w:trPr>
        <w:tc>
          <w:tcPr>
            <w:tcW w:w="1008" w:type="dxa"/>
            <w:vMerge/>
          </w:tcPr>
          <w:p w:rsidR="009B66DA" w:rsidRPr="00FA4744" w:rsidRDefault="009B66DA" w:rsidP="00BB1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9B66DA" w:rsidRPr="00FA4744" w:rsidRDefault="009B66DA" w:rsidP="00BB1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B66DA" w:rsidRPr="00FA4744" w:rsidRDefault="009B66DA" w:rsidP="00BB1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9B66DA" w:rsidRPr="00FA4744" w:rsidRDefault="009B66DA" w:rsidP="00BB1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检验工程师</w:t>
            </w:r>
          </w:p>
        </w:tc>
        <w:tc>
          <w:tcPr>
            <w:tcW w:w="3649" w:type="dxa"/>
            <w:shd w:val="clear" w:color="auto" w:fill="auto"/>
            <w:vAlign w:val="center"/>
            <w:hideMark/>
          </w:tcPr>
          <w:p w:rsidR="009B66DA" w:rsidRPr="00FA4744" w:rsidRDefault="009B66DA" w:rsidP="00BB1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电气、电力首选，自动化、控制、电子类</w:t>
            </w:r>
          </w:p>
        </w:tc>
      </w:tr>
      <w:tr w:rsidR="009B66DA" w:rsidRPr="00FA4744" w:rsidTr="00531440">
        <w:trPr>
          <w:trHeight w:val="270"/>
        </w:trPr>
        <w:tc>
          <w:tcPr>
            <w:tcW w:w="1008" w:type="dxa"/>
            <w:vMerge/>
          </w:tcPr>
          <w:p w:rsidR="009B66DA" w:rsidRPr="00FA4744" w:rsidRDefault="009B66DA" w:rsidP="00BB1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:rsidR="009B66DA" w:rsidRPr="00FA4744" w:rsidRDefault="009B66DA" w:rsidP="00BB1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9B66DA" w:rsidRPr="00FA4744" w:rsidRDefault="009B66DA" w:rsidP="00BB12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9B66DA" w:rsidRPr="00FA4744" w:rsidRDefault="009B66DA" w:rsidP="009428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PMC</w:t>
            </w:r>
            <w:r w:rsidR="009428E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工程师</w:t>
            </w:r>
          </w:p>
        </w:tc>
        <w:tc>
          <w:tcPr>
            <w:tcW w:w="3649" w:type="dxa"/>
            <w:shd w:val="clear" w:color="auto" w:fill="auto"/>
            <w:noWrap/>
            <w:vAlign w:val="center"/>
            <w:hideMark/>
          </w:tcPr>
          <w:p w:rsidR="009B66DA" w:rsidRPr="00FA4744" w:rsidRDefault="009B66DA" w:rsidP="002F67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A474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电气工程自动化、自动化</w:t>
            </w:r>
          </w:p>
        </w:tc>
      </w:tr>
    </w:tbl>
    <w:p w:rsidR="00531440" w:rsidRDefault="00531440" w:rsidP="009B66DA">
      <w:pPr>
        <w:adjustRightInd w:val="0"/>
        <w:snapToGrid w:val="0"/>
        <w:spacing w:line="400" w:lineRule="atLeast"/>
        <w:rPr>
          <w:rFonts w:ascii="宋体" w:hAnsi="宋体"/>
          <w:color w:val="000000"/>
        </w:rPr>
      </w:pPr>
    </w:p>
    <w:p w:rsidR="00531440" w:rsidRPr="009B66DA" w:rsidRDefault="00531440" w:rsidP="009B66DA">
      <w:pPr>
        <w:adjustRightInd w:val="0"/>
        <w:snapToGrid w:val="0"/>
        <w:spacing w:line="400" w:lineRule="atLeast"/>
        <w:rPr>
          <w:rFonts w:ascii="宋体" w:hAnsi="宋体"/>
          <w:color w:val="000000"/>
        </w:rPr>
      </w:pPr>
    </w:p>
    <w:p w:rsidR="00D00557" w:rsidRDefault="00241E15" w:rsidP="00241E15">
      <w:pPr>
        <w:numPr>
          <w:ilvl w:val="0"/>
          <w:numId w:val="23"/>
        </w:numPr>
        <w:adjustRightInd w:val="0"/>
        <w:snapToGrid w:val="0"/>
        <w:spacing w:line="400" w:lineRule="atLeas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招聘流程</w:t>
      </w:r>
    </w:p>
    <w:p w:rsidR="00241E15" w:rsidRDefault="008E6A8E" w:rsidP="00241E15">
      <w:pPr>
        <w:adjustRightInd w:val="0"/>
        <w:snapToGrid w:val="0"/>
        <w:spacing w:line="400" w:lineRule="atLeast"/>
        <w:ind w:left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参加宣讲会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ascii="宋体" w:hAnsi="宋体" w:hint="eastAsia"/>
          <w:color w:val="000000"/>
        </w:rPr>
        <w:t>—</w:t>
      </w:r>
      <w:r>
        <w:rPr>
          <w:rFonts w:ascii="宋体" w:hAnsi="宋体" w:hint="eastAsia"/>
          <w:color w:val="000000"/>
        </w:rPr>
        <w:t xml:space="preserve">&gt; </w:t>
      </w:r>
      <w:r>
        <w:rPr>
          <w:rFonts w:ascii="宋体" w:hAnsi="宋体" w:hint="eastAsia"/>
          <w:color w:val="000000"/>
        </w:rPr>
        <w:t>现场投递简历—</w:t>
      </w:r>
      <w:r>
        <w:rPr>
          <w:rFonts w:ascii="宋体" w:hAnsi="宋体" w:hint="eastAsia"/>
          <w:color w:val="000000"/>
        </w:rPr>
        <w:t xml:space="preserve">&gt; </w:t>
      </w:r>
      <w:r>
        <w:rPr>
          <w:rFonts w:ascii="宋体" w:hAnsi="宋体" w:hint="eastAsia"/>
          <w:color w:val="000000"/>
        </w:rPr>
        <w:t>初试—</w:t>
      </w:r>
      <w:r>
        <w:rPr>
          <w:rFonts w:ascii="宋体" w:hAnsi="宋体" w:hint="eastAsia"/>
          <w:color w:val="000000"/>
        </w:rPr>
        <w:t xml:space="preserve">&gt; </w:t>
      </w:r>
      <w:r>
        <w:rPr>
          <w:rFonts w:ascii="宋体" w:hAnsi="宋体" w:hint="eastAsia"/>
          <w:color w:val="000000"/>
        </w:rPr>
        <w:t>复试—</w:t>
      </w:r>
      <w:r>
        <w:rPr>
          <w:rFonts w:ascii="宋体" w:hAnsi="宋体" w:hint="eastAsia"/>
          <w:color w:val="000000"/>
        </w:rPr>
        <w:t xml:space="preserve">&gt; </w:t>
      </w:r>
      <w:r>
        <w:rPr>
          <w:rFonts w:ascii="宋体" w:hAnsi="宋体" w:hint="eastAsia"/>
          <w:color w:val="000000"/>
        </w:rPr>
        <w:t>体检—</w:t>
      </w:r>
      <w:r>
        <w:rPr>
          <w:rFonts w:ascii="宋体" w:hAnsi="宋体" w:hint="eastAsia"/>
          <w:color w:val="000000"/>
        </w:rPr>
        <w:t>&gt;</w:t>
      </w:r>
      <w:r>
        <w:rPr>
          <w:rFonts w:ascii="宋体" w:hAnsi="宋体" w:hint="eastAsia"/>
          <w:color w:val="000000"/>
        </w:rPr>
        <w:t>综合评审—</w:t>
      </w:r>
      <w:r>
        <w:rPr>
          <w:rFonts w:ascii="宋体" w:hAnsi="宋体" w:hint="eastAsia"/>
          <w:color w:val="000000"/>
        </w:rPr>
        <w:t>&gt;</w:t>
      </w:r>
      <w:r>
        <w:rPr>
          <w:rFonts w:ascii="宋体" w:hAnsi="宋体" w:hint="eastAsia"/>
          <w:color w:val="000000"/>
        </w:rPr>
        <w:t>签约</w:t>
      </w:r>
    </w:p>
    <w:p w:rsidR="008E7D50" w:rsidRDefault="008E7D50" w:rsidP="00241E15">
      <w:pPr>
        <w:numPr>
          <w:ilvl w:val="0"/>
          <w:numId w:val="23"/>
        </w:numPr>
        <w:adjustRightInd w:val="0"/>
        <w:snapToGrid w:val="0"/>
        <w:spacing w:line="400" w:lineRule="atLeas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任职条件</w:t>
      </w:r>
    </w:p>
    <w:p w:rsidR="00DB2419" w:rsidRDefault="00DB2419" w:rsidP="00DB2419">
      <w:pPr>
        <w:numPr>
          <w:ilvl w:val="0"/>
          <w:numId w:val="27"/>
        </w:numPr>
        <w:adjustRightInd w:val="0"/>
        <w:snapToGrid w:val="0"/>
        <w:spacing w:line="400" w:lineRule="atLeast"/>
      </w:pPr>
      <w:r>
        <w:rPr>
          <w:rFonts w:hint="eastAsia"/>
        </w:rPr>
        <w:t>愿意致力于智能电网事业的发展</w:t>
      </w:r>
    </w:p>
    <w:p w:rsidR="00DB2419" w:rsidRDefault="00DB2419" w:rsidP="00DB2419">
      <w:pPr>
        <w:numPr>
          <w:ilvl w:val="0"/>
          <w:numId w:val="27"/>
        </w:numPr>
        <w:adjustRightInd w:val="0"/>
        <w:snapToGrid w:val="0"/>
        <w:spacing w:line="400" w:lineRule="atLeast"/>
      </w:pPr>
      <w:r>
        <w:rPr>
          <w:rFonts w:hint="eastAsia"/>
        </w:rPr>
        <w:t>符合我们的专业要求，具有良好的专业成绩</w:t>
      </w:r>
    </w:p>
    <w:p w:rsidR="00DB2419" w:rsidRDefault="00DB2419" w:rsidP="00DB2419">
      <w:pPr>
        <w:numPr>
          <w:ilvl w:val="0"/>
          <w:numId w:val="27"/>
        </w:numPr>
        <w:adjustRightInd w:val="0"/>
        <w:snapToGrid w:val="0"/>
        <w:spacing w:line="400" w:lineRule="atLeast"/>
      </w:pPr>
      <w:r>
        <w:rPr>
          <w:rFonts w:hint="eastAsia"/>
        </w:rPr>
        <w:t>具有健康的身体素质</w:t>
      </w:r>
    </w:p>
    <w:p w:rsidR="00DB2419" w:rsidRPr="00DB2419" w:rsidRDefault="00DB2419" w:rsidP="00DB2419">
      <w:pPr>
        <w:numPr>
          <w:ilvl w:val="0"/>
          <w:numId w:val="27"/>
        </w:numPr>
        <w:adjustRightInd w:val="0"/>
        <w:snapToGrid w:val="0"/>
        <w:spacing w:line="400" w:lineRule="atLeast"/>
        <w:rPr>
          <w:rFonts w:ascii="宋体" w:hAnsi="宋体"/>
          <w:color w:val="000000"/>
        </w:rPr>
      </w:pPr>
      <w:r>
        <w:rPr>
          <w:rFonts w:hint="eastAsia"/>
        </w:rPr>
        <w:t>诚信、积极，充满热情</w:t>
      </w:r>
      <w:r w:rsidRPr="004634DA">
        <w:t>，善于自我激励和承受压力</w:t>
      </w:r>
    </w:p>
    <w:p w:rsidR="00DB2419" w:rsidRPr="00DB2419" w:rsidRDefault="00DB2419" w:rsidP="00DB2419">
      <w:pPr>
        <w:numPr>
          <w:ilvl w:val="0"/>
          <w:numId w:val="27"/>
        </w:numPr>
        <w:adjustRightInd w:val="0"/>
        <w:snapToGrid w:val="0"/>
        <w:spacing w:line="400" w:lineRule="atLeast"/>
        <w:rPr>
          <w:rFonts w:ascii="宋体" w:hAnsi="宋体"/>
          <w:color w:val="000000"/>
        </w:rPr>
      </w:pPr>
      <w:r>
        <w:rPr>
          <w:rFonts w:hint="eastAsia"/>
        </w:rPr>
        <w:t>勇于担当，不断创新</w:t>
      </w:r>
    </w:p>
    <w:p w:rsidR="00DB2419" w:rsidRDefault="00DB2419" w:rsidP="00DB2419">
      <w:pPr>
        <w:numPr>
          <w:ilvl w:val="0"/>
          <w:numId w:val="27"/>
        </w:numPr>
        <w:adjustRightInd w:val="0"/>
        <w:snapToGrid w:val="0"/>
        <w:spacing w:line="400" w:lineRule="atLeast"/>
        <w:rPr>
          <w:rFonts w:ascii="宋体" w:hAnsi="宋体"/>
          <w:color w:val="000000"/>
        </w:rPr>
      </w:pPr>
      <w:r>
        <w:rPr>
          <w:rFonts w:hint="eastAsia"/>
        </w:rPr>
        <w:t>具良好的沟通能力和团队合作精神</w:t>
      </w:r>
    </w:p>
    <w:p w:rsidR="00EF44A6" w:rsidRDefault="00EF44A6" w:rsidP="00241E15">
      <w:pPr>
        <w:numPr>
          <w:ilvl w:val="0"/>
          <w:numId w:val="23"/>
        </w:numPr>
        <w:adjustRightInd w:val="0"/>
        <w:snapToGrid w:val="0"/>
        <w:spacing w:line="400" w:lineRule="atLeas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我们拥有</w:t>
      </w:r>
    </w:p>
    <w:p w:rsidR="00EF44A6" w:rsidRPr="00EF44A6" w:rsidRDefault="00C91832" w:rsidP="00EF44A6">
      <w:pPr>
        <w:numPr>
          <w:ilvl w:val="1"/>
          <w:numId w:val="26"/>
        </w:num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先进</w:t>
      </w:r>
      <w:r w:rsidR="00EF44A6" w:rsidRPr="00EF44A6">
        <w:rPr>
          <w:rFonts w:ascii="宋体" w:hAnsi="宋体" w:hint="eastAsia"/>
        </w:rPr>
        <w:t>资深的专业技术水平</w:t>
      </w:r>
    </w:p>
    <w:p w:rsidR="00EF44A6" w:rsidRDefault="00EF44A6" w:rsidP="00EF44A6">
      <w:pPr>
        <w:numPr>
          <w:ilvl w:val="1"/>
          <w:numId w:val="26"/>
        </w:numPr>
        <w:spacing w:line="360" w:lineRule="auto"/>
        <w:rPr>
          <w:rFonts w:ascii="宋体" w:hAnsi="宋体"/>
        </w:rPr>
      </w:pPr>
      <w:r w:rsidRPr="00EF44A6">
        <w:rPr>
          <w:rFonts w:ascii="宋体" w:hAnsi="宋体" w:hint="eastAsia"/>
        </w:rPr>
        <w:t>全面完善、乐于分享的培训平台</w:t>
      </w:r>
    </w:p>
    <w:p w:rsidR="00C91832" w:rsidRDefault="00C91832" w:rsidP="00EF44A6">
      <w:pPr>
        <w:numPr>
          <w:ilvl w:val="1"/>
          <w:numId w:val="26"/>
        </w:num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全面高效、严谨务实的工作流程体系</w:t>
      </w:r>
    </w:p>
    <w:p w:rsidR="00C91832" w:rsidRDefault="00C91832" w:rsidP="00EF44A6">
      <w:pPr>
        <w:numPr>
          <w:ilvl w:val="1"/>
          <w:numId w:val="26"/>
        </w:num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公开透明，以价值为导向的考核竞争机制</w:t>
      </w:r>
    </w:p>
    <w:p w:rsidR="00EF44A6" w:rsidRDefault="00EF44A6" w:rsidP="00EF44A6">
      <w:pPr>
        <w:numPr>
          <w:ilvl w:val="1"/>
          <w:numId w:val="26"/>
        </w:num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年轻激情、正向</w:t>
      </w:r>
      <w:r w:rsidR="00C91832">
        <w:rPr>
          <w:rFonts w:ascii="宋体" w:hAnsi="宋体" w:hint="eastAsia"/>
        </w:rPr>
        <w:t>团结</w:t>
      </w:r>
      <w:r>
        <w:rPr>
          <w:rFonts w:ascii="宋体" w:hAnsi="宋体" w:hint="eastAsia"/>
        </w:rPr>
        <w:t>，以公司为家、以同事为友的</w:t>
      </w:r>
      <w:r w:rsidRPr="00EF44A6">
        <w:rPr>
          <w:rFonts w:ascii="宋体" w:hAnsi="宋体" w:hint="eastAsia"/>
        </w:rPr>
        <w:t>企业文化</w:t>
      </w:r>
    </w:p>
    <w:p w:rsidR="00EF44A6" w:rsidRPr="00EF44A6" w:rsidRDefault="00EF44A6" w:rsidP="00EF44A6">
      <w:pPr>
        <w:adjustRightInd w:val="0"/>
        <w:snapToGrid w:val="0"/>
        <w:spacing w:line="400" w:lineRule="atLeast"/>
        <w:ind w:left="420"/>
        <w:rPr>
          <w:rFonts w:ascii="宋体" w:hAnsi="宋体"/>
          <w:color w:val="000000"/>
        </w:rPr>
      </w:pPr>
    </w:p>
    <w:p w:rsidR="008E7D50" w:rsidRDefault="008E7D50" w:rsidP="00241E15">
      <w:pPr>
        <w:numPr>
          <w:ilvl w:val="0"/>
          <w:numId w:val="23"/>
        </w:numPr>
        <w:adjustRightInd w:val="0"/>
        <w:snapToGrid w:val="0"/>
        <w:spacing w:line="400" w:lineRule="atLeas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我们提供</w:t>
      </w:r>
    </w:p>
    <w:p w:rsidR="00DB2419" w:rsidRDefault="00DB2419" w:rsidP="00DB2419">
      <w:pPr>
        <w:numPr>
          <w:ilvl w:val="1"/>
          <w:numId w:val="26"/>
        </w:numPr>
        <w:spacing w:line="360" w:lineRule="auto"/>
      </w:pPr>
      <w:r>
        <w:rPr>
          <w:rFonts w:hint="eastAsia"/>
        </w:rPr>
        <w:t>业界</w:t>
      </w:r>
      <w:r w:rsidR="00BA3D3E">
        <w:rPr>
          <w:rFonts w:hint="eastAsia"/>
        </w:rPr>
        <w:t>极</w:t>
      </w:r>
      <w:r>
        <w:rPr>
          <w:rFonts w:hint="eastAsia"/>
        </w:rPr>
        <w:t>具竞争力的薪资待遇；</w:t>
      </w:r>
    </w:p>
    <w:p w:rsidR="00DB2419" w:rsidRPr="00A37946" w:rsidRDefault="00DB2419" w:rsidP="00DB2419">
      <w:pPr>
        <w:numPr>
          <w:ilvl w:val="1"/>
          <w:numId w:val="26"/>
        </w:numPr>
        <w:spacing w:line="360" w:lineRule="auto"/>
      </w:pPr>
      <w:r>
        <w:rPr>
          <w:rFonts w:ascii="宋体" w:hAnsi="宋体" w:hint="eastAsia"/>
        </w:rPr>
        <w:t>基于绩效的年终奖金；</w:t>
      </w:r>
    </w:p>
    <w:p w:rsidR="00DB2419" w:rsidRPr="002E2E62" w:rsidRDefault="00DB2419" w:rsidP="00DB2419">
      <w:pPr>
        <w:numPr>
          <w:ilvl w:val="1"/>
          <w:numId w:val="26"/>
        </w:numPr>
        <w:spacing w:line="360" w:lineRule="auto"/>
      </w:pPr>
      <w:r>
        <w:rPr>
          <w:rFonts w:ascii="宋体" w:hAnsi="宋体" w:hint="eastAsia"/>
        </w:rPr>
        <w:t>节日福利和生日祝福；</w:t>
      </w:r>
    </w:p>
    <w:p w:rsidR="00DB2419" w:rsidRDefault="0017678F" w:rsidP="00DB2419">
      <w:pPr>
        <w:numPr>
          <w:ilvl w:val="1"/>
          <w:numId w:val="26"/>
        </w:numPr>
        <w:spacing w:line="360" w:lineRule="auto"/>
      </w:pPr>
      <w:r>
        <w:rPr>
          <w:rFonts w:hint="eastAsia"/>
        </w:rPr>
        <w:t>含</w:t>
      </w:r>
      <w:r w:rsidR="00DB2419">
        <w:rPr>
          <w:rFonts w:hint="eastAsia"/>
        </w:rPr>
        <w:t>养老、医疗、工伤、失业、生育</w:t>
      </w:r>
      <w:r>
        <w:rPr>
          <w:rFonts w:hint="eastAsia"/>
        </w:rPr>
        <w:t>保险在内</w:t>
      </w:r>
      <w:r w:rsidR="00DB2419">
        <w:rPr>
          <w:rFonts w:hint="eastAsia"/>
        </w:rPr>
        <w:t>的全套社会保险和住房公积金；</w:t>
      </w:r>
    </w:p>
    <w:p w:rsidR="00DB2419" w:rsidRDefault="00DB2419" w:rsidP="00DB2419">
      <w:pPr>
        <w:numPr>
          <w:ilvl w:val="1"/>
          <w:numId w:val="26"/>
        </w:numPr>
        <w:spacing w:line="360" w:lineRule="auto"/>
      </w:pPr>
      <w:r>
        <w:rPr>
          <w:rFonts w:hint="eastAsia"/>
        </w:rPr>
        <w:t>额外的意外伤害商业保险；</w:t>
      </w:r>
    </w:p>
    <w:p w:rsidR="00DB2419" w:rsidRPr="00742803" w:rsidRDefault="00DB2419" w:rsidP="00DB2419">
      <w:pPr>
        <w:numPr>
          <w:ilvl w:val="1"/>
          <w:numId w:val="26"/>
        </w:numPr>
        <w:spacing w:line="360" w:lineRule="auto"/>
      </w:pPr>
      <w:r w:rsidRPr="0008671B">
        <w:rPr>
          <w:rFonts w:ascii="宋体" w:hAnsi="宋体" w:hint="eastAsia"/>
        </w:rPr>
        <w:t>无息贷款购房</w:t>
      </w:r>
      <w:r w:rsidR="0017678F">
        <w:rPr>
          <w:rFonts w:ascii="宋体" w:hAnsi="宋体" w:hint="eastAsia"/>
        </w:rPr>
        <w:t>资助计划</w:t>
      </w:r>
      <w:r>
        <w:rPr>
          <w:rFonts w:ascii="宋体" w:hAnsi="宋体" w:hint="eastAsia"/>
        </w:rPr>
        <w:t>；</w:t>
      </w:r>
    </w:p>
    <w:p w:rsidR="00DB2419" w:rsidRDefault="00DB2419" w:rsidP="00DB2419">
      <w:pPr>
        <w:numPr>
          <w:ilvl w:val="1"/>
          <w:numId w:val="26"/>
        </w:numPr>
        <w:spacing w:line="360" w:lineRule="auto"/>
      </w:pPr>
      <w:r>
        <w:rPr>
          <w:rFonts w:ascii="宋体" w:hAnsi="宋体" w:hint="eastAsia"/>
        </w:rPr>
        <w:lastRenderedPageBreak/>
        <w:t>免费后续学历教育机会；</w:t>
      </w:r>
    </w:p>
    <w:p w:rsidR="00DB2419" w:rsidRDefault="00DB2419" w:rsidP="00DB2419">
      <w:pPr>
        <w:numPr>
          <w:ilvl w:val="1"/>
          <w:numId w:val="26"/>
        </w:numPr>
        <w:spacing w:line="360" w:lineRule="auto"/>
      </w:pPr>
      <w:r>
        <w:rPr>
          <w:rFonts w:hint="eastAsia"/>
        </w:rPr>
        <w:t>优于国家规定的全薪</w:t>
      </w:r>
      <w:r w:rsidRPr="001260B5">
        <w:rPr>
          <w:rFonts w:hint="eastAsia"/>
        </w:rPr>
        <w:t>年休假、</w:t>
      </w:r>
      <w:proofErr w:type="gramStart"/>
      <w:r w:rsidRPr="001260B5">
        <w:rPr>
          <w:rFonts w:hint="eastAsia"/>
        </w:rPr>
        <w:t>带薪病</w:t>
      </w:r>
      <w:proofErr w:type="gramEnd"/>
      <w:r w:rsidRPr="001260B5">
        <w:rPr>
          <w:rFonts w:hint="eastAsia"/>
        </w:rPr>
        <w:t>事假</w:t>
      </w:r>
      <w:r w:rsidR="0017678F">
        <w:rPr>
          <w:rFonts w:hint="eastAsia"/>
        </w:rPr>
        <w:t>；</w:t>
      </w:r>
    </w:p>
    <w:p w:rsidR="00DB2419" w:rsidRDefault="00DB2419" w:rsidP="00DB2419">
      <w:pPr>
        <w:numPr>
          <w:ilvl w:val="1"/>
          <w:numId w:val="26"/>
        </w:numPr>
        <w:spacing w:line="360" w:lineRule="auto"/>
      </w:pPr>
      <w:r>
        <w:rPr>
          <w:rFonts w:hint="eastAsia"/>
        </w:rPr>
        <w:t>入户深圳市。</w:t>
      </w:r>
    </w:p>
    <w:p w:rsidR="008E7D50" w:rsidRDefault="008E7D50" w:rsidP="008E7D50">
      <w:pPr>
        <w:adjustRightInd w:val="0"/>
        <w:snapToGrid w:val="0"/>
        <w:spacing w:line="400" w:lineRule="atLeast"/>
        <w:ind w:left="420"/>
        <w:rPr>
          <w:rFonts w:ascii="宋体" w:hAnsi="宋体"/>
          <w:color w:val="000000"/>
        </w:rPr>
      </w:pPr>
    </w:p>
    <w:p w:rsidR="008E7D50" w:rsidRDefault="008E7D50" w:rsidP="00241E15">
      <w:pPr>
        <w:numPr>
          <w:ilvl w:val="0"/>
          <w:numId w:val="23"/>
        </w:numPr>
        <w:adjustRightInd w:val="0"/>
        <w:snapToGrid w:val="0"/>
        <w:spacing w:line="400" w:lineRule="atLeas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宣讲会行程</w:t>
      </w:r>
    </w:p>
    <w:p w:rsidR="00750634" w:rsidRDefault="00750634" w:rsidP="00750634">
      <w:pPr>
        <w:adjustRightInd w:val="0"/>
        <w:snapToGrid w:val="0"/>
        <w:spacing w:line="400" w:lineRule="atLeast"/>
        <w:ind w:left="42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最新信息请登录公司网站查询。</w:t>
      </w:r>
    </w:p>
    <w:p w:rsidR="00241E15" w:rsidRDefault="008E7D50" w:rsidP="00241E15">
      <w:pPr>
        <w:numPr>
          <w:ilvl w:val="0"/>
          <w:numId w:val="23"/>
        </w:numPr>
        <w:adjustRightInd w:val="0"/>
        <w:snapToGrid w:val="0"/>
        <w:spacing w:line="400" w:lineRule="atLeas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联系我们</w:t>
      </w:r>
    </w:p>
    <w:p w:rsidR="00750634" w:rsidRPr="00FF19F6" w:rsidRDefault="00857B13" w:rsidP="00750634">
      <w:pPr>
        <w:adjustRightInd w:val="0"/>
        <w:snapToGrid w:val="0"/>
        <w:spacing w:line="400" w:lineRule="atLeast"/>
        <w:ind w:left="420"/>
        <w:rPr>
          <w:rFonts w:ascii="宋体" w:hAnsi="宋体"/>
          <w:color w:val="000000"/>
        </w:rPr>
      </w:pPr>
      <w:hyperlink r:id="rId9" w:history="1">
        <w:r w:rsidR="00750634" w:rsidRPr="006526A6">
          <w:rPr>
            <w:rStyle w:val="aa"/>
            <w:rFonts w:ascii="宋体" w:hAnsi="宋体" w:hint="eastAsia"/>
          </w:rPr>
          <w:t>xyzp@sznari.com</w:t>
        </w:r>
      </w:hyperlink>
      <w:r w:rsidR="00750634">
        <w:rPr>
          <w:rFonts w:ascii="宋体" w:hAnsi="宋体" w:hint="eastAsia"/>
          <w:color w:val="000000"/>
        </w:rPr>
        <w:t xml:space="preserve"> </w:t>
      </w:r>
      <w:r w:rsidR="00C35A9E">
        <w:rPr>
          <w:rFonts w:ascii="宋体" w:hAnsi="宋体" w:hint="eastAsia"/>
          <w:color w:val="000000"/>
        </w:rPr>
        <w:t>（注意：此邮箱不接受简历，请到宣讲会现场投递简历）</w:t>
      </w:r>
    </w:p>
    <w:p w:rsidR="00D00557" w:rsidRDefault="00D00557" w:rsidP="00D00557">
      <w:pPr>
        <w:pStyle w:val="a0"/>
        <w:spacing w:line="360" w:lineRule="auto"/>
        <w:ind w:firstLineChars="0" w:firstLine="0"/>
      </w:pPr>
    </w:p>
    <w:p w:rsidR="00C91832" w:rsidRDefault="00C91832" w:rsidP="00ED40E8">
      <w:pPr>
        <w:pStyle w:val="a0"/>
        <w:spacing w:line="360" w:lineRule="auto"/>
        <w:ind w:firstLineChars="0" w:firstLine="435"/>
        <w:rPr>
          <w:rFonts w:hint="eastAsia"/>
        </w:rPr>
      </w:pPr>
      <w:r>
        <w:rPr>
          <w:rFonts w:hint="eastAsia"/>
        </w:rPr>
        <w:t>选择深瑞，您就选择了一个良好的职业生涯起步平台，选择了一条通往成功的捷径。深瑞，成就您的精彩！</w:t>
      </w:r>
    </w:p>
    <w:p w:rsidR="00ED40E8" w:rsidRPr="00ED40E8" w:rsidRDefault="00ED40E8" w:rsidP="00ED40E8">
      <w:pPr>
        <w:pStyle w:val="a0"/>
        <w:spacing w:line="360" w:lineRule="auto"/>
        <w:ind w:firstLineChars="0" w:firstLine="0"/>
      </w:pPr>
      <w:r w:rsidRPr="00ED40E8">
        <w:rPr>
          <w:rFonts w:hint="eastAsia"/>
          <w:bCs/>
          <w:color w:val="FF0000"/>
          <w:sz w:val="18"/>
          <w:szCs w:val="18"/>
        </w:rPr>
        <w:t>宣讲会</w:t>
      </w:r>
      <w:r w:rsidRPr="00ED40E8">
        <w:rPr>
          <w:bCs/>
          <w:color w:val="FF0000"/>
          <w:sz w:val="18"/>
          <w:szCs w:val="18"/>
        </w:rPr>
        <w:t>时间：</w:t>
      </w:r>
      <w:r w:rsidRPr="00ED40E8">
        <w:rPr>
          <w:color w:val="FF0000"/>
          <w:sz w:val="18"/>
          <w:szCs w:val="18"/>
        </w:rPr>
        <w:t>2012</w:t>
      </w:r>
      <w:r w:rsidRPr="00ED40E8">
        <w:rPr>
          <w:color w:val="FF0000"/>
          <w:sz w:val="18"/>
          <w:szCs w:val="18"/>
        </w:rPr>
        <w:t>年</w:t>
      </w:r>
      <w:r w:rsidRPr="00ED40E8">
        <w:rPr>
          <w:rFonts w:hint="eastAsia"/>
          <w:color w:val="FF0000"/>
          <w:sz w:val="18"/>
          <w:szCs w:val="18"/>
        </w:rPr>
        <w:t>10</w:t>
      </w:r>
      <w:r w:rsidRPr="00ED40E8">
        <w:rPr>
          <w:color w:val="FF0000"/>
          <w:sz w:val="18"/>
          <w:szCs w:val="18"/>
        </w:rPr>
        <w:t>月</w:t>
      </w:r>
      <w:r w:rsidRPr="00ED40E8">
        <w:rPr>
          <w:color w:val="FF0000"/>
          <w:sz w:val="18"/>
          <w:szCs w:val="18"/>
        </w:rPr>
        <w:t>2</w:t>
      </w:r>
      <w:r w:rsidRPr="00ED40E8">
        <w:rPr>
          <w:rFonts w:hint="eastAsia"/>
          <w:color w:val="FF0000"/>
          <w:sz w:val="18"/>
          <w:szCs w:val="18"/>
        </w:rPr>
        <w:t>2</w:t>
      </w:r>
      <w:r w:rsidRPr="00ED40E8">
        <w:rPr>
          <w:color w:val="FF0000"/>
          <w:sz w:val="18"/>
          <w:szCs w:val="18"/>
        </w:rPr>
        <w:t>日</w:t>
      </w:r>
      <w:r w:rsidRPr="00ED40E8">
        <w:rPr>
          <w:rFonts w:hint="eastAsia"/>
          <w:color w:val="FF0000"/>
          <w:sz w:val="18"/>
          <w:szCs w:val="18"/>
        </w:rPr>
        <w:t>14</w:t>
      </w:r>
      <w:r w:rsidRPr="00ED40E8">
        <w:rPr>
          <w:color w:val="FF0000"/>
          <w:sz w:val="18"/>
          <w:szCs w:val="18"/>
        </w:rPr>
        <w:t>点</w:t>
      </w:r>
      <w:r w:rsidRPr="00ED40E8">
        <w:rPr>
          <w:rFonts w:hint="eastAsia"/>
          <w:color w:val="FF0000"/>
          <w:sz w:val="18"/>
          <w:szCs w:val="18"/>
        </w:rPr>
        <w:t>0</w:t>
      </w:r>
      <w:r w:rsidRPr="00ED40E8">
        <w:rPr>
          <w:color w:val="FF0000"/>
          <w:sz w:val="18"/>
          <w:szCs w:val="18"/>
        </w:rPr>
        <w:t>0</w:t>
      </w:r>
      <w:r w:rsidRPr="00ED40E8">
        <w:rPr>
          <w:color w:val="FF0000"/>
          <w:sz w:val="18"/>
          <w:szCs w:val="18"/>
        </w:rPr>
        <w:t>分</w:t>
      </w:r>
      <w:r w:rsidRPr="00ED40E8">
        <w:rPr>
          <w:color w:val="FF0000"/>
          <w:sz w:val="18"/>
          <w:szCs w:val="18"/>
        </w:rPr>
        <w:br/>
      </w:r>
      <w:r w:rsidRPr="00ED40E8">
        <w:rPr>
          <w:rFonts w:hint="eastAsia"/>
          <w:bCs/>
          <w:color w:val="FF0000"/>
          <w:sz w:val="18"/>
          <w:szCs w:val="18"/>
        </w:rPr>
        <w:t>宣讲会</w:t>
      </w:r>
      <w:r w:rsidRPr="00ED40E8">
        <w:rPr>
          <w:bCs/>
          <w:color w:val="FF0000"/>
          <w:sz w:val="18"/>
          <w:szCs w:val="18"/>
        </w:rPr>
        <w:t>地点：</w:t>
      </w:r>
      <w:r w:rsidRPr="00ED40E8">
        <w:rPr>
          <w:rFonts w:hint="eastAsia"/>
          <w:bCs/>
          <w:color w:val="FF0000"/>
          <w:sz w:val="18"/>
          <w:szCs w:val="18"/>
        </w:rPr>
        <w:t>四川大学</w:t>
      </w:r>
      <w:r w:rsidRPr="00ED40E8">
        <w:rPr>
          <w:rFonts w:hint="eastAsia"/>
          <w:color w:val="FF0000"/>
          <w:sz w:val="18"/>
          <w:szCs w:val="18"/>
        </w:rPr>
        <w:t>望江校区基础教学楼</w:t>
      </w:r>
      <w:r w:rsidRPr="00ED40E8">
        <w:rPr>
          <w:rFonts w:hint="eastAsia"/>
          <w:color w:val="FF0000"/>
          <w:sz w:val="18"/>
          <w:szCs w:val="18"/>
        </w:rPr>
        <w:t>C202</w:t>
      </w:r>
    </w:p>
    <w:sectPr w:rsidR="00ED40E8" w:rsidRPr="00ED40E8" w:rsidSect="00A87AF9">
      <w:headerReference w:type="default" r:id="rId10"/>
      <w:footerReference w:type="default" r:id="rId11"/>
      <w:pgSz w:w="11906" w:h="16838"/>
      <w:pgMar w:top="1418" w:right="1418" w:bottom="1418" w:left="1418" w:header="851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06D" w:rsidRDefault="0047006D">
      <w:r>
        <w:separator/>
      </w:r>
    </w:p>
  </w:endnote>
  <w:endnote w:type="continuationSeparator" w:id="0">
    <w:p w:rsidR="0047006D" w:rsidRDefault="00470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27F" w:rsidRDefault="00676BA2">
    <w:pPr>
      <w:pStyle w:val="a6"/>
      <w:pBdr>
        <w:top w:val="double" w:sz="4" w:space="1" w:color="auto"/>
      </w:pBdr>
      <w:jc w:val="distribute"/>
    </w:pPr>
    <w:r>
      <w:rPr>
        <w:rFonts w:eastAsia="黑体" w:hint="eastAsia"/>
      </w:rPr>
      <w:t>长园</w:t>
    </w:r>
    <w:proofErr w:type="gramStart"/>
    <w:r>
      <w:rPr>
        <w:rFonts w:eastAsia="黑体" w:hint="eastAsia"/>
      </w:rPr>
      <w:t>深瑞继保</w:t>
    </w:r>
    <w:proofErr w:type="gramEnd"/>
    <w:r>
      <w:rPr>
        <w:rFonts w:eastAsia="黑体" w:hint="eastAsia"/>
      </w:rPr>
      <w:t>自动化</w:t>
    </w:r>
    <w:r w:rsidR="007F527F">
      <w:rPr>
        <w:rFonts w:eastAsia="黑体" w:hint="eastAsia"/>
      </w:rPr>
      <w:t>有限公司</w:t>
    </w:r>
    <w:r w:rsidR="007F527F">
      <w:t xml:space="preserve">   </w:t>
    </w:r>
    <w:r w:rsidR="007F527F">
      <w:rPr>
        <w:rFonts w:hint="eastAsia"/>
      </w:rPr>
      <w:t xml:space="preserve">                  </w:t>
    </w:r>
    <w:r w:rsidR="007F527F">
      <w:t xml:space="preserve">                       </w:t>
    </w:r>
    <w:r w:rsidR="007F527F">
      <w:rPr>
        <w:rStyle w:val="a8"/>
        <w:rFonts w:hint="eastAsia"/>
      </w:rPr>
      <w:t xml:space="preserve">                 </w:t>
    </w:r>
    <w:r w:rsidR="007F527F">
      <w:rPr>
        <w:rStyle w:val="a8"/>
        <w:rFonts w:hint="eastAsia"/>
      </w:rPr>
      <w:t>第</w:t>
    </w:r>
    <w:r w:rsidR="007F527F">
      <w:rPr>
        <w:rStyle w:val="a8"/>
        <w:rFonts w:hint="eastAsia"/>
        <w:b/>
      </w:rPr>
      <w:t xml:space="preserve"> </w:t>
    </w:r>
    <w:r w:rsidR="00857B13">
      <w:rPr>
        <w:rStyle w:val="a8"/>
        <w:rFonts w:ascii="Arial" w:hAnsi="Arial"/>
      </w:rPr>
      <w:fldChar w:fldCharType="begin"/>
    </w:r>
    <w:r w:rsidR="007F527F">
      <w:rPr>
        <w:rStyle w:val="a8"/>
        <w:rFonts w:ascii="Arial" w:hAnsi="Arial"/>
      </w:rPr>
      <w:instrText xml:space="preserve"> PAGE </w:instrText>
    </w:r>
    <w:r w:rsidR="00857B13">
      <w:rPr>
        <w:rStyle w:val="a8"/>
        <w:rFonts w:ascii="Arial" w:hAnsi="Arial"/>
      </w:rPr>
      <w:fldChar w:fldCharType="separate"/>
    </w:r>
    <w:r w:rsidR="00ED40E8">
      <w:rPr>
        <w:rStyle w:val="a8"/>
        <w:rFonts w:ascii="Arial" w:hAnsi="Arial"/>
        <w:noProof/>
      </w:rPr>
      <w:t>4</w:t>
    </w:r>
    <w:r w:rsidR="00857B13">
      <w:rPr>
        <w:rStyle w:val="a8"/>
        <w:rFonts w:ascii="Arial" w:hAnsi="Arial"/>
      </w:rPr>
      <w:fldChar w:fldCharType="end"/>
    </w:r>
    <w:r w:rsidR="007F527F">
      <w:rPr>
        <w:rStyle w:val="a8"/>
        <w:rFonts w:hint="eastAsia"/>
        <w:b/>
      </w:rPr>
      <w:t xml:space="preserve"> </w:t>
    </w:r>
    <w:r w:rsidR="007F527F">
      <w:rPr>
        <w:rStyle w:val="a8"/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06D" w:rsidRDefault="0047006D">
      <w:r>
        <w:separator/>
      </w:r>
    </w:p>
  </w:footnote>
  <w:footnote w:type="continuationSeparator" w:id="0">
    <w:p w:rsidR="0047006D" w:rsidRDefault="004700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27F" w:rsidRDefault="00857B13" w:rsidP="00957776">
    <w:pPr>
      <w:pBdr>
        <w:bottom w:val="double" w:sz="4" w:space="1" w:color="auto"/>
      </w:pBdr>
      <w:tabs>
        <w:tab w:val="right" w:pos="907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.3pt;margin-top:-5.8pt;width:90.05pt;height:16.55pt;z-index:251657728">
          <v:imagedata r:id="rId1" o:title="CYG深瑞-1"/>
          <w10:wrap type="square"/>
        </v:shape>
      </w:pict>
    </w:r>
    <w:r w:rsidR="00957776">
      <w:tab/>
    </w:r>
    <w:r w:rsidR="00676BA2">
      <w:rPr>
        <w:rFonts w:hint="eastAsia"/>
      </w:rPr>
      <w:t>校园招聘</w:t>
    </w:r>
    <w:r>
      <w:fldChar w:fldCharType="begin"/>
    </w:r>
    <w:r w:rsidR="00F65B6F">
      <w:instrText xml:space="preserve"> STYLEREF  </w:instrText>
    </w:r>
    <w:r w:rsidR="00F65B6F">
      <w:instrText>文档题目</w:instrText>
    </w:r>
    <w:r w:rsidR="00F65B6F">
      <w:instrText xml:space="preserve"> </w:instrText>
    </w:r>
    <w:r w:rsidR="00ED40E8">
      <w:fldChar w:fldCharType="separate"/>
    </w:r>
    <w:r w:rsidR="00ED40E8">
      <w:rPr>
        <w:rFonts w:hint="eastAsia"/>
        <w:noProof/>
      </w:rPr>
      <w:t>深瑞</w:t>
    </w:r>
    <w:r w:rsidR="00ED40E8">
      <w:rPr>
        <w:rFonts w:hint="eastAsia"/>
        <w:noProof/>
      </w:rPr>
      <w:t>2013</w:t>
    </w:r>
    <w:r w:rsidR="00ED40E8">
      <w:rPr>
        <w:rFonts w:hint="eastAsia"/>
        <w:noProof/>
      </w:rPr>
      <w:t>校园招聘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5E0F45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E068802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FD6833E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7D209AB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EA0EB36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36442EE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D91C9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9582BB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3C4BE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01043F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65A601C"/>
    <w:multiLevelType w:val="hybridMultilevel"/>
    <w:tmpl w:val="A0127FDE"/>
    <w:lvl w:ilvl="0" w:tplc="FC60AFCC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80ACC5A2">
      <w:start w:val="1"/>
      <w:numFmt w:val="bullet"/>
      <w:lvlText w:val="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8863AC0"/>
    <w:multiLevelType w:val="multilevel"/>
    <w:tmpl w:val="D39EE6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2">
    <w:nsid w:val="11022CB5"/>
    <w:multiLevelType w:val="hybridMultilevel"/>
    <w:tmpl w:val="03820080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A61AD1BA">
      <w:start w:val="3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宋体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>
    <w:nsid w:val="1BC343B2"/>
    <w:multiLevelType w:val="hybridMultilevel"/>
    <w:tmpl w:val="5AAE37C8"/>
    <w:lvl w:ilvl="0" w:tplc="02F495B2">
      <w:start w:val="2"/>
      <w:numFmt w:val="decimal"/>
      <w:lvlText w:val="%1、"/>
      <w:lvlJc w:val="left"/>
      <w:pPr>
        <w:ind w:left="78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1DD10EAC"/>
    <w:multiLevelType w:val="hybridMultilevel"/>
    <w:tmpl w:val="C8028742"/>
    <w:lvl w:ilvl="0" w:tplc="FC60AFCC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38A2909"/>
    <w:multiLevelType w:val="multilevel"/>
    <w:tmpl w:val="4DDA2B94"/>
    <w:lvl w:ilvl="0">
      <w:start w:val="1"/>
      <w:numFmt w:val="decimal"/>
      <w:lvlText w:val="附录%1.&lt;附录1&gt;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>
    <w:nsid w:val="262B73A9"/>
    <w:multiLevelType w:val="multilevel"/>
    <w:tmpl w:val="7A1883FA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pStyle w:val="5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7">
    <w:nsid w:val="2EA23236"/>
    <w:multiLevelType w:val="hybridMultilevel"/>
    <w:tmpl w:val="EBFE2D2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8">
    <w:nsid w:val="398325D6"/>
    <w:multiLevelType w:val="hybridMultilevel"/>
    <w:tmpl w:val="9492306C"/>
    <w:lvl w:ilvl="0" w:tplc="80ACC5A2">
      <w:start w:val="1"/>
      <w:numFmt w:val="bullet"/>
      <w:lvlText w:val="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>
    <w:nsid w:val="451D2D27"/>
    <w:multiLevelType w:val="hybridMultilevel"/>
    <w:tmpl w:val="CD967C82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>
    <w:nsid w:val="629E0992"/>
    <w:multiLevelType w:val="multilevel"/>
    <w:tmpl w:val="0A500974"/>
    <w:lvl w:ilvl="0">
      <w:start w:val="1"/>
      <w:numFmt w:val="decimal"/>
      <w:pStyle w:val="10"/>
      <w:lvlText w:val="附录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1">
    <w:nsid w:val="68A42EE1"/>
    <w:multiLevelType w:val="singleLevel"/>
    <w:tmpl w:val="5358A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2">
    <w:nsid w:val="6B1669AD"/>
    <w:multiLevelType w:val="hybridMultilevel"/>
    <w:tmpl w:val="CC987952"/>
    <w:lvl w:ilvl="0" w:tplc="80ACC5A2">
      <w:start w:val="1"/>
      <w:numFmt w:val="bullet"/>
      <w:lvlText w:val="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>
    <w:nsid w:val="6B892AE4"/>
    <w:multiLevelType w:val="hybridMultilevel"/>
    <w:tmpl w:val="F84AC2D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9C6600E">
      <w:start w:val="1"/>
      <w:numFmt w:val="upperLetter"/>
      <w:lvlText w:val="%2."/>
      <w:lvlJc w:val="left"/>
      <w:pPr>
        <w:tabs>
          <w:tab w:val="num" w:pos="284"/>
        </w:tabs>
        <w:ind w:left="284" w:hanging="284"/>
      </w:pPr>
      <w:rPr>
        <w:rFonts w:eastAsia="幼圆" w:hint="eastAsia"/>
      </w:rPr>
    </w:lvl>
    <w:lvl w:ilvl="2" w:tplc="A2EEECC4">
      <w:start w:val="1"/>
      <w:numFmt w:val="decimalEnclosedCircle"/>
      <w:lvlText w:val="%3、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29C01194">
      <w:start w:val="1"/>
      <w:numFmt w:val="decimal"/>
      <w:lvlText w:val="%4、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77DC0C7C"/>
    <w:multiLevelType w:val="hybridMultilevel"/>
    <w:tmpl w:val="27DA2B96"/>
    <w:lvl w:ilvl="0" w:tplc="0409000D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1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20"/>
  </w:num>
  <w:num w:numId="15">
    <w:abstractNumId w:val="20"/>
  </w:num>
  <w:num w:numId="16">
    <w:abstractNumId w:val="11"/>
  </w:num>
  <w:num w:numId="17">
    <w:abstractNumId w:val="15"/>
  </w:num>
  <w:num w:numId="18">
    <w:abstractNumId w:val="20"/>
  </w:num>
  <w:num w:numId="19">
    <w:abstractNumId w:val="12"/>
  </w:num>
  <w:num w:numId="20">
    <w:abstractNumId w:val="23"/>
  </w:num>
  <w:num w:numId="21">
    <w:abstractNumId w:val="24"/>
  </w:num>
  <w:num w:numId="22">
    <w:abstractNumId w:val="19"/>
  </w:num>
  <w:num w:numId="23">
    <w:abstractNumId w:val="14"/>
  </w:num>
  <w:num w:numId="24">
    <w:abstractNumId w:val="13"/>
  </w:num>
  <w:num w:numId="25">
    <w:abstractNumId w:val="18"/>
  </w:num>
  <w:num w:numId="26">
    <w:abstractNumId w:val="10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0004"/>
  <w:doNotTrackMoves/>
  <w:defaultTabStop w:val="425"/>
  <w:drawingGridHorizontalSpacing w:val="1"/>
  <w:drawingGridVerticalSpacing w:val="1"/>
  <w:displayHorizontalDrawingGridEvery w:val="0"/>
  <w:displayVerticalDrawingGridEvery w:val="0"/>
  <w:characterSpacingControl w:val="compressPunctuation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3C71"/>
    <w:rsid w:val="00020D61"/>
    <w:rsid w:val="00057D32"/>
    <w:rsid w:val="000A2C75"/>
    <w:rsid w:val="000B2A68"/>
    <w:rsid w:val="000D06F6"/>
    <w:rsid w:val="000F255C"/>
    <w:rsid w:val="00124695"/>
    <w:rsid w:val="00127C89"/>
    <w:rsid w:val="00153C71"/>
    <w:rsid w:val="0017678F"/>
    <w:rsid w:val="001A16D0"/>
    <w:rsid w:val="001B2635"/>
    <w:rsid w:val="001C1A65"/>
    <w:rsid w:val="001D7165"/>
    <w:rsid w:val="00241E15"/>
    <w:rsid w:val="002D0DBC"/>
    <w:rsid w:val="002F6798"/>
    <w:rsid w:val="00332B27"/>
    <w:rsid w:val="003404B1"/>
    <w:rsid w:val="00365F62"/>
    <w:rsid w:val="003A622F"/>
    <w:rsid w:val="003C0C1D"/>
    <w:rsid w:val="003D2150"/>
    <w:rsid w:val="003D6F49"/>
    <w:rsid w:val="003F1036"/>
    <w:rsid w:val="004047FE"/>
    <w:rsid w:val="00464DB3"/>
    <w:rsid w:val="0047006D"/>
    <w:rsid w:val="004A1B18"/>
    <w:rsid w:val="004A31BF"/>
    <w:rsid w:val="004D5971"/>
    <w:rsid w:val="00503F44"/>
    <w:rsid w:val="005177DC"/>
    <w:rsid w:val="00531440"/>
    <w:rsid w:val="00537E35"/>
    <w:rsid w:val="005757F4"/>
    <w:rsid w:val="00590292"/>
    <w:rsid w:val="005942F7"/>
    <w:rsid w:val="005D145D"/>
    <w:rsid w:val="0062143C"/>
    <w:rsid w:val="00676BA2"/>
    <w:rsid w:val="00711833"/>
    <w:rsid w:val="00715FA4"/>
    <w:rsid w:val="007178FA"/>
    <w:rsid w:val="00750634"/>
    <w:rsid w:val="00752E5C"/>
    <w:rsid w:val="00790C9E"/>
    <w:rsid w:val="007C25FC"/>
    <w:rsid w:val="007D16EA"/>
    <w:rsid w:val="007E0E19"/>
    <w:rsid w:val="007F527F"/>
    <w:rsid w:val="00852B4A"/>
    <w:rsid w:val="00857B13"/>
    <w:rsid w:val="00892C75"/>
    <w:rsid w:val="008C1BC0"/>
    <w:rsid w:val="008E6A8E"/>
    <w:rsid w:val="008E7D50"/>
    <w:rsid w:val="00923BDF"/>
    <w:rsid w:val="0092411A"/>
    <w:rsid w:val="009374E7"/>
    <w:rsid w:val="009428E7"/>
    <w:rsid w:val="00957776"/>
    <w:rsid w:val="009647F9"/>
    <w:rsid w:val="009B66DA"/>
    <w:rsid w:val="009C4975"/>
    <w:rsid w:val="00A27E00"/>
    <w:rsid w:val="00A659A6"/>
    <w:rsid w:val="00A87AF9"/>
    <w:rsid w:val="00AC1390"/>
    <w:rsid w:val="00AE61DE"/>
    <w:rsid w:val="00B2159D"/>
    <w:rsid w:val="00BA3D3E"/>
    <w:rsid w:val="00BB006F"/>
    <w:rsid w:val="00BF7AFD"/>
    <w:rsid w:val="00C35A9E"/>
    <w:rsid w:val="00C6397B"/>
    <w:rsid w:val="00C65C62"/>
    <w:rsid w:val="00C91832"/>
    <w:rsid w:val="00CD56AB"/>
    <w:rsid w:val="00D00557"/>
    <w:rsid w:val="00D52FD9"/>
    <w:rsid w:val="00D57495"/>
    <w:rsid w:val="00D70AEC"/>
    <w:rsid w:val="00D80079"/>
    <w:rsid w:val="00DB01FE"/>
    <w:rsid w:val="00DB2419"/>
    <w:rsid w:val="00DD6894"/>
    <w:rsid w:val="00E307A1"/>
    <w:rsid w:val="00E60EB0"/>
    <w:rsid w:val="00E679F7"/>
    <w:rsid w:val="00ED40E8"/>
    <w:rsid w:val="00ED7589"/>
    <w:rsid w:val="00EF0130"/>
    <w:rsid w:val="00EF44A6"/>
    <w:rsid w:val="00F149C9"/>
    <w:rsid w:val="00F14F6C"/>
    <w:rsid w:val="00F65B6F"/>
    <w:rsid w:val="00FC4C6A"/>
    <w:rsid w:val="00FD3680"/>
    <w:rsid w:val="00FF7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4975"/>
    <w:pPr>
      <w:widowControl w:val="0"/>
      <w:jc w:val="both"/>
    </w:pPr>
    <w:rPr>
      <w:rFonts w:eastAsia="新宋体"/>
      <w:kern w:val="2"/>
      <w:sz w:val="21"/>
      <w:szCs w:val="21"/>
    </w:rPr>
  </w:style>
  <w:style w:type="paragraph" w:styleId="1">
    <w:name w:val="heading 1"/>
    <w:basedOn w:val="a"/>
    <w:next w:val="a0"/>
    <w:qFormat/>
    <w:rsid w:val="00332B27"/>
    <w:pPr>
      <w:keepNext/>
      <w:keepLines/>
      <w:numPr>
        <w:numId w:val="2"/>
      </w:numPr>
      <w:outlineLvl w:val="0"/>
    </w:pPr>
    <w:rPr>
      <w:rFonts w:ascii="Arial" w:hAnsi="Arial" w:cs="Arial"/>
      <w:b/>
      <w:kern w:val="44"/>
      <w:sz w:val="32"/>
    </w:rPr>
  </w:style>
  <w:style w:type="paragraph" w:styleId="2">
    <w:name w:val="heading 2"/>
    <w:basedOn w:val="a"/>
    <w:next w:val="a0"/>
    <w:qFormat/>
    <w:rsid w:val="007F527F"/>
    <w:pPr>
      <w:keepNext/>
      <w:numPr>
        <w:ilvl w:val="1"/>
        <w:numId w:val="2"/>
      </w:numPr>
      <w:spacing w:beforeLines="20"/>
      <w:outlineLvl w:val="1"/>
    </w:pPr>
    <w:rPr>
      <w:rFonts w:ascii="Arial" w:hAnsi="Arial" w:cs="Arial"/>
      <w:b/>
      <w:sz w:val="28"/>
      <w:szCs w:val="28"/>
    </w:rPr>
  </w:style>
  <w:style w:type="paragraph" w:styleId="3">
    <w:name w:val="heading 3"/>
    <w:basedOn w:val="a"/>
    <w:next w:val="a0"/>
    <w:qFormat/>
    <w:rsid w:val="007F527F"/>
    <w:pPr>
      <w:keepNext/>
      <w:numPr>
        <w:ilvl w:val="2"/>
        <w:numId w:val="2"/>
      </w:numPr>
      <w:spacing w:before="120" w:after="80"/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"/>
    <w:next w:val="a0"/>
    <w:qFormat/>
    <w:rsid w:val="00332B27"/>
    <w:pPr>
      <w:keepNext/>
      <w:keepLines/>
      <w:numPr>
        <w:ilvl w:val="3"/>
        <w:numId w:val="2"/>
      </w:numPr>
      <w:spacing w:before="12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5">
    <w:name w:val="heading 5"/>
    <w:basedOn w:val="a"/>
    <w:next w:val="a0"/>
    <w:qFormat/>
    <w:rsid w:val="00332B27"/>
    <w:pPr>
      <w:keepNext/>
      <w:keepLines/>
      <w:numPr>
        <w:ilvl w:val="4"/>
        <w:numId w:val="2"/>
      </w:numPr>
      <w:spacing w:before="40" w:after="40"/>
      <w:outlineLvl w:val="4"/>
    </w:pPr>
    <w:rPr>
      <w:rFonts w:ascii="Arial" w:hAnsi="Arial"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文档题目"/>
    <w:basedOn w:val="a"/>
    <w:rsid w:val="00F65B6F"/>
    <w:pPr>
      <w:jc w:val="center"/>
      <w:outlineLvl w:val="0"/>
    </w:pPr>
    <w:rPr>
      <w:rFonts w:eastAsia="黑体"/>
      <w:b/>
      <w:sz w:val="44"/>
      <w:szCs w:val="24"/>
    </w:rPr>
  </w:style>
  <w:style w:type="paragraph" w:styleId="a5">
    <w:name w:val="header"/>
    <w:basedOn w:val="a"/>
    <w:rsid w:val="00517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footer"/>
    <w:basedOn w:val="a"/>
    <w:rsid w:val="005177D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Date"/>
    <w:basedOn w:val="a"/>
    <w:next w:val="a"/>
    <w:rsid w:val="009C4975"/>
    <w:rPr>
      <w:rFonts w:ascii="Arial" w:hAnsi="Arial"/>
    </w:rPr>
  </w:style>
  <w:style w:type="character" w:styleId="a8">
    <w:name w:val="page number"/>
    <w:basedOn w:val="a1"/>
    <w:rsid w:val="005177DC"/>
  </w:style>
  <w:style w:type="paragraph" w:styleId="a9">
    <w:name w:val="Document Map"/>
    <w:basedOn w:val="a"/>
    <w:semiHidden/>
    <w:rsid w:val="005177DC"/>
    <w:pPr>
      <w:shd w:val="clear" w:color="auto" w:fill="000080"/>
    </w:pPr>
  </w:style>
  <w:style w:type="paragraph" w:styleId="11">
    <w:name w:val="toc 1"/>
    <w:basedOn w:val="a"/>
    <w:next w:val="a"/>
    <w:autoRedefine/>
    <w:semiHidden/>
    <w:rsid w:val="00ED7589"/>
    <w:pPr>
      <w:tabs>
        <w:tab w:val="right" w:leader="dot" w:pos="9060"/>
      </w:tabs>
      <w:jc w:val="left"/>
    </w:pPr>
    <w:rPr>
      <w:rFonts w:ascii="Arial" w:eastAsia="黑体" w:hAnsi="Arial" w:cs="Arial"/>
      <w:b/>
      <w:bCs/>
      <w:caps/>
      <w:noProof/>
      <w:sz w:val="32"/>
    </w:rPr>
  </w:style>
  <w:style w:type="paragraph" w:styleId="20">
    <w:name w:val="toc 2"/>
    <w:basedOn w:val="a"/>
    <w:next w:val="a"/>
    <w:autoRedefine/>
    <w:semiHidden/>
    <w:rsid w:val="00ED7589"/>
    <w:pPr>
      <w:tabs>
        <w:tab w:val="right" w:leader="dot" w:pos="9060"/>
      </w:tabs>
      <w:ind w:left="170"/>
      <w:jc w:val="left"/>
    </w:pPr>
    <w:rPr>
      <w:rFonts w:ascii="Arial" w:hAnsi="Arial" w:cs="Arial"/>
      <w:smallCaps/>
      <w:noProof/>
      <w:sz w:val="20"/>
    </w:rPr>
  </w:style>
  <w:style w:type="paragraph" w:styleId="30">
    <w:name w:val="toc 3"/>
    <w:basedOn w:val="a"/>
    <w:next w:val="a"/>
    <w:autoRedefine/>
    <w:semiHidden/>
    <w:rsid w:val="00A87AF9"/>
    <w:pPr>
      <w:tabs>
        <w:tab w:val="right" w:leader="dot" w:pos="9060"/>
      </w:tabs>
      <w:ind w:left="420"/>
      <w:jc w:val="left"/>
    </w:pPr>
    <w:rPr>
      <w:rFonts w:ascii="Arial" w:hAnsi="Arial" w:cs="Arial"/>
      <w:iCs/>
      <w:noProof/>
      <w:sz w:val="20"/>
    </w:rPr>
  </w:style>
  <w:style w:type="paragraph" w:customStyle="1" w:styleId="10">
    <w:name w:val="附录1"/>
    <w:basedOn w:val="a"/>
    <w:next w:val="a0"/>
    <w:rsid w:val="004A31BF"/>
    <w:pPr>
      <w:numPr>
        <w:numId w:val="14"/>
      </w:numPr>
      <w:outlineLvl w:val="0"/>
    </w:pPr>
    <w:rPr>
      <w:rFonts w:eastAsia="黑体"/>
    </w:rPr>
  </w:style>
  <w:style w:type="character" w:styleId="aa">
    <w:name w:val="Hyperlink"/>
    <w:basedOn w:val="a1"/>
    <w:rsid w:val="009374E7"/>
    <w:rPr>
      <w:color w:val="0000FF"/>
      <w:u w:val="single"/>
    </w:rPr>
  </w:style>
  <w:style w:type="paragraph" w:styleId="a0">
    <w:name w:val="Body Text First Indent"/>
    <w:basedOn w:val="a"/>
    <w:rsid w:val="009C4975"/>
    <w:pPr>
      <w:ind w:firstLineChars="200" w:firstLine="420"/>
    </w:pPr>
  </w:style>
  <w:style w:type="character" w:styleId="ab">
    <w:name w:val="Strong"/>
    <w:basedOn w:val="a1"/>
    <w:uiPriority w:val="22"/>
    <w:qFormat/>
    <w:rsid w:val="00D00557"/>
    <w:rPr>
      <w:b/>
      <w:bCs/>
    </w:rPr>
  </w:style>
  <w:style w:type="paragraph" w:styleId="ac">
    <w:name w:val="Balloon Text"/>
    <w:basedOn w:val="a"/>
    <w:link w:val="Char"/>
    <w:rsid w:val="003D2150"/>
    <w:rPr>
      <w:sz w:val="18"/>
      <w:szCs w:val="18"/>
    </w:rPr>
  </w:style>
  <w:style w:type="character" w:customStyle="1" w:styleId="Char">
    <w:name w:val="批注框文本 Char"/>
    <w:basedOn w:val="a1"/>
    <w:link w:val="ac"/>
    <w:rsid w:val="003D2150"/>
    <w:rPr>
      <w:rFonts w:eastAsia="新宋体"/>
      <w:kern w:val="2"/>
      <w:sz w:val="18"/>
      <w:szCs w:val="18"/>
    </w:rPr>
  </w:style>
  <w:style w:type="paragraph" w:styleId="ad">
    <w:name w:val="Normal (Web)"/>
    <w:basedOn w:val="a"/>
    <w:uiPriority w:val="99"/>
    <w:unhideWhenUsed/>
    <w:rsid w:val="002D0D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Plain Text"/>
    <w:basedOn w:val="a"/>
    <w:link w:val="Char0"/>
    <w:uiPriority w:val="99"/>
    <w:unhideWhenUsed/>
    <w:rsid w:val="002D0D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1"/>
    <w:link w:val="ae"/>
    <w:uiPriority w:val="99"/>
    <w:rsid w:val="002D0DBC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footer" Target="footer1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yperlink" TargetMode="External" Target="http://www.sznari.com"/>
  <Relationship Id="rId9" Type="http://schemas.openxmlformats.org/officeDocument/2006/relationships/hyperlink" TargetMode="External" Target="mailto:xyzp@sznari.com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53784-762B-4C8B-9B8B-E3B7FE13F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2199</Words>
  <Characters>318</Characters>
  <Application>Microsoft Office Word</Application>
  <DocSecurity>0</DocSecurity>
  <Lines>2</Lines>
  <Paragraphs>5</Paragraphs>
  <ScaleCrop>false</ScaleCrop>
  <Company>szNARI</Company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2012-09-15T06:26:00Z</dcterms:created>
  <dc:creator>Hau Lam</dc:creator>
  <lastModifiedBy>admin</lastModifiedBy>
  <lastPrinted>2012-09-15T06:26:00Z</lastPrinted>
  <dcterms:modified xsi:type="dcterms:W3CDTF">2012-09-25T09:50:00Z</dcterms:modified>
  <revision>9</revision>
  <dc:title>公司文档</dc:title>
</coreProperties>
</file>