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D2" w:rsidRDefault="00716BD2" w:rsidP="00A0456B">
      <w:pPr>
        <w:spacing w:line="360" w:lineRule="auto"/>
        <w:jc w:val="left"/>
        <w:rPr>
          <w:sz w:val="24"/>
          <w:szCs w:val="24"/>
        </w:rPr>
      </w:pPr>
      <w:r>
        <w:rPr>
          <w:rFonts w:hint="eastAsia"/>
          <w:sz w:val="24"/>
          <w:szCs w:val="24"/>
        </w:rPr>
        <w:t>附件</w:t>
      </w:r>
      <w:r>
        <w:rPr>
          <w:rFonts w:hint="eastAsia"/>
          <w:sz w:val="24"/>
          <w:szCs w:val="24"/>
        </w:rPr>
        <w:t>1</w:t>
      </w:r>
      <w:r>
        <w:rPr>
          <w:rFonts w:hint="eastAsia"/>
          <w:sz w:val="24"/>
          <w:szCs w:val="24"/>
        </w:rPr>
        <w:t>：</w:t>
      </w:r>
    </w:p>
    <w:p w:rsidR="00A0456B" w:rsidRPr="00A0456B" w:rsidRDefault="00A0456B" w:rsidP="00A0456B">
      <w:pPr>
        <w:widowControl/>
        <w:shd w:val="clear" w:color="auto" w:fill="FFFFFF"/>
        <w:spacing w:before="100" w:beforeAutospacing="1" w:after="100" w:afterAutospacing="1" w:line="525" w:lineRule="atLeast"/>
        <w:jc w:val="center"/>
        <w:outlineLvl w:val="1"/>
        <w:rPr>
          <w:rFonts w:ascii="宋体" w:eastAsia="宋体" w:hAnsi="宋体" w:cs="宋体"/>
          <w:b/>
          <w:bCs/>
          <w:color w:val="333333"/>
          <w:kern w:val="36"/>
          <w:sz w:val="28"/>
          <w:szCs w:val="28"/>
        </w:rPr>
      </w:pPr>
      <w:r w:rsidRPr="00A0456B">
        <w:rPr>
          <w:rFonts w:ascii="宋体" w:eastAsia="宋体" w:hAnsi="宋体" w:cs="宋体" w:hint="eastAsia"/>
          <w:b/>
          <w:bCs/>
          <w:color w:val="333333"/>
          <w:kern w:val="36"/>
          <w:sz w:val="28"/>
          <w:szCs w:val="28"/>
        </w:rPr>
        <w:t xml:space="preserve">习近平总书记给第三届中国“互联网＋”大学生创新创业大赛“青年红色筑梦之旅”的大学生的回信 </w:t>
      </w:r>
    </w:p>
    <w:p w:rsidR="00A0456B" w:rsidRPr="00A13261" w:rsidRDefault="00A0456B" w:rsidP="00A0456B">
      <w:pPr>
        <w:widowControl/>
        <w:shd w:val="clear" w:color="auto" w:fill="FFFFFF"/>
        <w:spacing w:before="100" w:beforeAutospacing="1" w:after="225" w:line="480" w:lineRule="atLeast"/>
        <w:jc w:val="left"/>
        <w:rPr>
          <w:sz w:val="24"/>
          <w:szCs w:val="24"/>
        </w:rPr>
      </w:pPr>
      <w:r w:rsidRPr="00A13261">
        <w:rPr>
          <w:rFonts w:hint="eastAsia"/>
          <w:sz w:val="24"/>
          <w:szCs w:val="24"/>
        </w:rPr>
        <w:t>新华社北京</w:t>
      </w:r>
      <w:r w:rsidRPr="00A13261">
        <w:rPr>
          <w:rFonts w:hint="eastAsia"/>
          <w:sz w:val="24"/>
          <w:szCs w:val="24"/>
        </w:rPr>
        <w:t>8</w:t>
      </w:r>
      <w:r w:rsidRPr="00A13261">
        <w:rPr>
          <w:rFonts w:hint="eastAsia"/>
          <w:sz w:val="24"/>
          <w:szCs w:val="24"/>
        </w:rPr>
        <w:t>月</w:t>
      </w:r>
      <w:r w:rsidRPr="00A13261">
        <w:rPr>
          <w:rFonts w:hint="eastAsia"/>
          <w:sz w:val="24"/>
          <w:szCs w:val="24"/>
        </w:rPr>
        <w:t>15</w:t>
      </w:r>
      <w:r w:rsidRPr="00A13261">
        <w:rPr>
          <w:rFonts w:hint="eastAsia"/>
          <w:sz w:val="24"/>
          <w:szCs w:val="24"/>
        </w:rPr>
        <w:t>日电</w:t>
      </w:r>
      <w:r w:rsidRPr="00A13261">
        <w:rPr>
          <w:rFonts w:hint="eastAsia"/>
          <w:sz w:val="24"/>
          <w:szCs w:val="24"/>
        </w:rPr>
        <w:t xml:space="preserve"> </w:t>
      </w:r>
      <w:r w:rsidRPr="00A13261">
        <w:rPr>
          <w:rFonts w:hint="eastAsia"/>
          <w:sz w:val="24"/>
          <w:szCs w:val="24"/>
        </w:rPr>
        <w:t>习近平总书记给第三届中国“互联网＋”大学生创新创业大赛“青年红色筑梦之旅”的大学生的回信</w:t>
      </w:r>
    </w:p>
    <w:p w:rsidR="00A0456B" w:rsidRPr="00A13261" w:rsidRDefault="00A0456B" w:rsidP="00A0456B">
      <w:pPr>
        <w:widowControl/>
        <w:shd w:val="clear" w:color="auto" w:fill="FFFFFF"/>
        <w:spacing w:before="100" w:beforeAutospacing="1" w:after="225" w:line="480" w:lineRule="atLeast"/>
        <w:ind w:firstLineChars="200" w:firstLine="480"/>
        <w:jc w:val="left"/>
        <w:rPr>
          <w:sz w:val="24"/>
          <w:szCs w:val="24"/>
        </w:rPr>
      </w:pPr>
      <w:r w:rsidRPr="00A13261">
        <w:rPr>
          <w:rFonts w:hint="eastAsia"/>
          <w:sz w:val="24"/>
          <w:szCs w:val="24"/>
        </w:rPr>
        <w:t>第三届中国“互联网＋”大学生创新创业大赛“青年红色筑梦之旅”的同学们：</w:t>
      </w:r>
    </w:p>
    <w:p w:rsidR="00A0456B" w:rsidRPr="00A13261" w:rsidRDefault="00A0456B" w:rsidP="00A0456B">
      <w:pPr>
        <w:widowControl/>
        <w:shd w:val="clear" w:color="auto" w:fill="FFFFFF"/>
        <w:spacing w:before="100" w:beforeAutospacing="1" w:after="225" w:line="480" w:lineRule="atLeast"/>
        <w:ind w:firstLineChars="200" w:firstLine="480"/>
        <w:jc w:val="left"/>
        <w:rPr>
          <w:sz w:val="24"/>
          <w:szCs w:val="24"/>
        </w:rPr>
      </w:pPr>
      <w:r w:rsidRPr="00A13261">
        <w:rPr>
          <w:rFonts w:hint="eastAsia"/>
          <w:sz w:val="24"/>
          <w:szCs w:val="24"/>
        </w:rPr>
        <w:t>来信收悉。得知全国</w:t>
      </w:r>
      <w:r w:rsidRPr="00A13261">
        <w:rPr>
          <w:rFonts w:hint="eastAsia"/>
          <w:sz w:val="24"/>
          <w:szCs w:val="24"/>
        </w:rPr>
        <w:t>150</w:t>
      </w:r>
      <w:r w:rsidRPr="00A13261">
        <w:rPr>
          <w:rFonts w:hint="eastAsia"/>
          <w:sz w:val="24"/>
          <w:szCs w:val="24"/>
        </w:rPr>
        <w:t>万大学生参加本届大赛，其中上百支大学生创新创业团队参加了走进延安、服务革命老区的“青年红色筑梦之旅”活动，帮助老区人民脱贫致富奔小康，既取得了积极成效，又受到了思想洗礼，我感到十分高兴。</w:t>
      </w:r>
    </w:p>
    <w:p w:rsidR="00A0456B" w:rsidRPr="00A13261" w:rsidRDefault="00A0456B" w:rsidP="00A0456B">
      <w:pPr>
        <w:widowControl/>
        <w:shd w:val="clear" w:color="auto" w:fill="FFFFFF"/>
        <w:spacing w:before="100" w:beforeAutospacing="1" w:after="225" w:line="480" w:lineRule="atLeast"/>
        <w:ind w:firstLineChars="200" w:firstLine="480"/>
        <w:jc w:val="left"/>
        <w:rPr>
          <w:sz w:val="24"/>
          <w:szCs w:val="24"/>
        </w:rPr>
      </w:pPr>
      <w:r w:rsidRPr="00A13261">
        <w:rPr>
          <w:rFonts w:hint="eastAsia"/>
          <w:sz w:val="24"/>
          <w:szCs w:val="24"/>
        </w:rPr>
        <w:t>延安是革命圣地，你们奔赴延安，追寻革命前辈伟大而艰辛的历史足迹，学习延安精神，坚定理想信念，锤炼意志品质，把激昂的青春梦融入伟大的中国梦，体现了当代中国青年奋发有为的精神风貌。</w:t>
      </w:r>
    </w:p>
    <w:p w:rsidR="00A0456B" w:rsidRPr="00A13261" w:rsidRDefault="00A0456B" w:rsidP="00A0456B">
      <w:pPr>
        <w:widowControl/>
        <w:shd w:val="clear" w:color="auto" w:fill="FFFFFF"/>
        <w:spacing w:before="100" w:beforeAutospacing="1" w:after="225" w:line="480" w:lineRule="atLeast"/>
        <w:ind w:firstLineChars="200" w:firstLine="480"/>
        <w:jc w:val="left"/>
        <w:rPr>
          <w:sz w:val="24"/>
          <w:szCs w:val="24"/>
        </w:rPr>
      </w:pPr>
      <w:r w:rsidRPr="00A13261">
        <w:rPr>
          <w:rFonts w:hint="eastAsia"/>
          <w:sz w:val="24"/>
          <w:szCs w:val="24"/>
        </w:rPr>
        <w:t>实现全面建成小康社会奋斗目标，实现社会主义现代化，实现中华民族伟大复兴，需要一批又一批德才兼备的有为人才为之奋斗。艰难困苦，玉汝于成。今天，我们比历史上任何时期都更接近实现中华民族伟大复兴的光辉目标。祖国的青年一代有理想、有追求、有担当，实现中华民族伟大复兴就有源源不断的青春力量。希望你们扎根中国大地了解国情民情，在创新创业中增长智慧才干，在艰苦奋斗中锤炼意志品质，在亿万人民为实现中国梦而进行的伟大奋斗中实现人生价值，用青春书写无愧于时代、无愧于历史的华彩篇章。</w:t>
      </w:r>
    </w:p>
    <w:p w:rsidR="00A0456B" w:rsidRPr="00A13261" w:rsidRDefault="00A0456B" w:rsidP="00A0456B">
      <w:pPr>
        <w:widowControl/>
        <w:shd w:val="clear" w:color="auto" w:fill="FFFFFF"/>
        <w:spacing w:before="100" w:beforeAutospacing="1" w:after="225" w:line="480" w:lineRule="atLeast"/>
        <w:jc w:val="right"/>
        <w:rPr>
          <w:sz w:val="24"/>
          <w:szCs w:val="24"/>
        </w:rPr>
      </w:pPr>
      <w:r w:rsidRPr="00A13261">
        <w:rPr>
          <w:rFonts w:hint="eastAsia"/>
          <w:sz w:val="24"/>
          <w:szCs w:val="24"/>
        </w:rPr>
        <w:t>习近平</w:t>
      </w:r>
    </w:p>
    <w:p w:rsidR="00A0456B" w:rsidRDefault="00A0456B" w:rsidP="00A0456B">
      <w:pPr>
        <w:widowControl/>
        <w:shd w:val="clear" w:color="auto" w:fill="FFFFFF"/>
        <w:spacing w:before="100" w:beforeAutospacing="1" w:after="225" w:line="480" w:lineRule="atLeast"/>
        <w:jc w:val="right"/>
        <w:rPr>
          <w:sz w:val="24"/>
          <w:szCs w:val="24"/>
        </w:rPr>
      </w:pPr>
      <w:r w:rsidRPr="00A13261">
        <w:rPr>
          <w:rFonts w:hint="eastAsia"/>
          <w:sz w:val="24"/>
          <w:szCs w:val="24"/>
        </w:rPr>
        <w:t>2017</w:t>
      </w:r>
      <w:r w:rsidRPr="00A13261">
        <w:rPr>
          <w:rFonts w:hint="eastAsia"/>
          <w:sz w:val="24"/>
          <w:szCs w:val="24"/>
        </w:rPr>
        <w:t>年</w:t>
      </w:r>
      <w:r w:rsidRPr="00A13261">
        <w:rPr>
          <w:rFonts w:hint="eastAsia"/>
          <w:sz w:val="24"/>
          <w:szCs w:val="24"/>
        </w:rPr>
        <w:t>8</w:t>
      </w:r>
      <w:r w:rsidRPr="00A13261">
        <w:rPr>
          <w:rFonts w:hint="eastAsia"/>
          <w:sz w:val="24"/>
          <w:szCs w:val="24"/>
        </w:rPr>
        <w:t>月</w:t>
      </w:r>
      <w:r w:rsidRPr="00A13261">
        <w:rPr>
          <w:rFonts w:hint="eastAsia"/>
          <w:sz w:val="24"/>
          <w:szCs w:val="24"/>
        </w:rPr>
        <w:t>15</w:t>
      </w:r>
      <w:r w:rsidRPr="00A13261">
        <w:rPr>
          <w:rFonts w:hint="eastAsia"/>
          <w:sz w:val="24"/>
          <w:szCs w:val="24"/>
        </w:rPr>
        <w:t>日</w:t>
      </w:r>
    </w:p>
    <w:p w:rsidR="00A13261" w:rsidRDefault="00A13261" w:rsidP="00A0456B">
      <w:pPr>
        <w:widowControl/>
        <w:shd w:val="clear" w:color="auto" w:fill="FFFFFF"/>
        <w:spacing w:before="100" w:beforeAutospacing="1" w:after="225" w:line="480" w:lineRule="atLeast"/>
        <w:jc w:val="right"/>
        <w:rPr>
          <w:sz w:val="24"/>
          <w:szCs w:val="24"/>
        </w:rPr>
      </w:pPr>
    </w:p>
    <w:p w:rsidR="00A13261" w:rsidRPr="00A13261" w:rsidRDefault="00A13261" w:rsidP="00A13261">
      <w:pPr>
        <w:widowControl/>
        <w:shd w:val="clear" w:color="auto" w:fill="FFFFFF"/>
        <w:spacing w:before="100" w:beforeAutospacing="1" w:after="225" w:line="480" w:lineRule="atLeast"/>
        <w:jc w:val="left"/>
        <w:rPr>
          <w:sz w:val="24"/>
          <w:szCs w:val="24"/>
        </w:rPr>
      </w:pPr>
      <w:r>
        <w:rPr>
          <w:rFonts w:hint="eastAsia"/>
          <w:sz w:val="24"/>
          <w:szCs w:val="24"/>
        </w:rPr>
        <w:lastRenderedPageBreak/>
        <w:t>附件</w:t>
      </w:r>
      <w:r>
        <w:rPr>
          <w:rFonts w:hint="eastAsia"/>
          <w:sz w:val="24"/>
          <w:szCs w:val="24"/>
        </w:rPr>
        <w:t>2</w:t>
      </w:r>
      <w:r>
        <w:rPr>
          <w:rFonts w:hint="eastAsia"/>
          <w:sz w:val="24"/>
          <w:szCs w:val="24"/>
        </w:rPr>
        <w:t>：</w:t>
      </w:r>
    </w:p>
    <w:p w:rsidR="00151279" w:rsidRPr="00D5149E" w:rsidRDefault="00151279" w:rsidP="00D5149E">
      <w:pPr>
        <w:spacing w:line="360" w:lineRule="auto"/>
        <w:jc w:val="center"/>
        <w:rPr>
          <w:rFonts w:ascii="宋体" w:eastAsia="宋体" w:hAnsi="宋体" w:cs="宋体"/>
          <w:b/>
          <w:bCs/>
          <w:color w:val="333333"/>
          <w:kern w:val="36"/>
          <w:sz w:val="24"/>
          <w:szCs w:val="24"/>
        </w:rPr>
      </w:pPr>
      <w:r w:rsidRPr="00D5149E">
        <w:rPr>
          <w:rFonts w:ascii="宋体" w:eastAsia="宋体" w:hAnsi="宋体" w:cs="宋体" w:hint="eastAsia"/>
          <w:b/>
          <w:bCs/>
          <w:color w:val="333333"/>
          <w:kern w:val="36"/>
          <w:sz w:val="24"/>
          <w:szCs w:val="24"/>
        </w:rPr>
        <w:t>中共教育部党组关于学习贯彻习近平总书记给第三届中国“互联网+”大学生创新创业大赛“青年红色筑梦之旅”大学生重要回信精神的通知</w:t>
      </w:r>
    </w:p>
    <w:p w:rsidR="00151279" w:rsidRPr="009E14D7" w:rsidRDefault="007C01CA" w:rsidP="00151279">
      <w:pPr>
        <w:jc w:val="center"/>
        <w:rPr>
          <w:sz w:val="24"/>
          <w:szCs w:val="24"/>
        </w:rPr>
      </w:pPr>
      <w:r w:rsidRPr="00D66D79">
        <w:rPr>
          <w:rFonts w:hint="eastAsia"/>
          <w:sz w:val="24"/>
          <w:szCs w:val="24"/>
        </w:rPr>
        <w:t>教党</w:t>
      </w:r>
      <w:r>
        <w:rPr>
          <w:rFonts w:hint="eastAsia"/>
          <w:sz w:val="24"/>
          <w:szCs w:val="24"/>
        </w:rPr>
        <w:t>【</w:t>
      </w:r>
      <w:r w:rsidRPr="00D66D79">
        <w:rPr>
          <w:rFonts w:hint="eastAsia"/>
          <w:sz w:val="24"/>
          <w:szCs w:val="24"/>
        </w:rPr>
        <w:t>2017</w:t>
      </w:r>
      <w:r>
        <w:rPr>
          <w:rFonts w:hint="eastAsia"/>
          <w:sz w:val="24"/>
          <w:szCs w:val="24"/>
        </w:rPr>
        <w:t>】</w:t>
      </w:r>
      <w:r w:rsidRPr="00D66D79">
        <w:rPr>
          <w:rFonts w:hint="eastAsia"/>
          <w:sz w:val="24"/>
          <w:szCs w:val="24"/>
        </w:rPr>
        <w:t>45</w:t>
      </w:r>
      <w:r w:rsidRPr="00D66D79">
        <w:rPr>
          <w:rFonts w:hint="eastAsia"/>
          <w:sz w:val="24"/>
          <w:szCs w:val="24"/>
        </w:rPr>
        <w:t>号</w:t>
      </w:r>
    </w:p>
    <w:p w:rsidR="00151279" w:rsidRPr="00151279" w:rsidRDefault="00151279" w:rsidP="00D5149E">
      <w:pPr>
        <w:spacing w:line="360" w:lineRule="auto"/>
        <w:jc w:val="left"/>
        <w:rPr>
          <w:sz w:val="24"/>
          <w:szCs w:val="24"/>
        </w:rPr>
      </w:pPr>
      <w:r w:rsidRPr="00151279">
        <w:rPr>
          <w:rFonts w:hint="eastAsia"/>
          <w:sz w:val="24"/>
          <w:szCs w:val="24"/>
        </w:rPr>
        <w:t>各省、自治区、直辖市党委教育工作部门、教育厅（教委），新疆生产建设兵团教育局，部属各高等学校党委：</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8</w:t>
      </w:r>
      <w:r w:rsidRPr="00151279">
        <w:rPr>
          <w:rFonts w:hint="eastAsia"/>
          <w:sz w:val="24"/>
          <w:szCs w:val="24"/>
        </w:rPr>
        <w:t>月</w:t>
      </w:r>
      <w:r w:rsidRPr="00151279">
        <w:rPr>
          <w:rFonts w:hint="eastAsia"/>
          <w:sz w:val="24"/>
          <w:szCs w:val="24"/>
        </w:rPr>
        <w:t>15</w:t>
      </w:r>
      <w:r w:rsidRPr="00151279">
        <w:rPr>
          <w:rFonts w:hint="eastAsia"/>
          <w:sz w:val="24"/>
          <w:szCs w:val="24"/>
        </w:rPr>
        <w:t>日，习近平总书记给第三届中国“互联网</w:t>
      </w:r>
      <w:r w:rsidRPr="00151279">
        <w:rPr>
          <w:rFonts w:hint="eastAsia"/>
          <w:sz w:val="24"/>
          <w:szCs w:val="24"/>
        </w:rPr>
        <w:t>+</w:t>
      </w:r>
      <w:r w:rsidRPr="00151279">
        <w:rPr>
          <w:rFonts w:hint="eastAsia"/>
          <w:sz w:val="24"/>
          <w:szCs w:val="24"/>
        </w:rPr>
        <w:t>”大学生创新创业大赛“青年红色筑梦之旅”大学生回信，对上百支参赛团队走进延安，学习延安精神，服务革命老区的行动予以充分肯定，对广大青年学生提出殷切期望，充分体现了以习近平同志为核心的党中央对教育工作的高度重视和对青年一代的亲切关怀。现就学习贯彻习近平总书记重要回信精神有关要求通知如下。</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一、充分认识习近平总书记重要回信的深刻内涵和重大意义</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习近平总书记的重要回信，充分肯定了第三届中国“互联网</w:t>
      </w:r>
      <w:r w:rsidRPr="00151279">
        <w:rPr>
          <w:rFonts w:hint="eastAsia"/>
          <w:sz w:val="24"/>
          <w:szCs w:val="24"/>
        </w:rPr>
        <w:t>+</w:t>
      </w:r>
      <w:r w:rsidRPr="00151279">
        <w:rPr>
          <w:rFonts w:hint="eastAsia"/>
          <w:sz w:val="24"/>
          <w:szCs w:val="24"/>
        </w:rPr>
        <w:t>”大学生创新创业大赛“青年红色筑梦之旅”大学生走进延安、服务革命老区，帮助老区人民脱贫致富奔小康，奋发有为的精神风貌；高度赞扬了他们追寻革命前辈历史足迹，接受思想洗礼，学习延安精神，坚定理想信念，积极进取的意志品质；深切勉励青年学生扎根中国大地了解国情民情，用青春书写无愧于时代无愧于历史的华彩篇章，为青年一代成长成才指明了方向。回信情真意切、语重心长、立意高远、内涵丰富，从实现全面建成小康社会奋斗目标、实现社会主义现代化、实现中华民族伟大复兴的战略全局高度，进一步深刻回答了培养什么人、如何培养人以及为谁培养人的根本问题。学习好、贯彻好、落实好回信精神，对于深入学习贯彻习近平总书记系列重要讲话精神和治国理政新理念新思想新战略，全面落实立德树人根本任务，着力加强和改进新形势下高校思想政治工作，全面深化教育教学改革，努力培养社会主义现代化事业合格建设者和可靠接班人，具有重大而深远的指导意义。</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二、全面贯彻落实习近平总书记重要回信精神</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各地各高校要认真组织学习，广泛开展宣传，深刻领会精神实质，自觉把思想和行动统一到回信精神上来，切实抓好关键环节和重点领域，努力推动各项工作迈上新台阶。</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lastRenderedPageBreak/>
        <w:t>1.</w:t>
      </w:r>
      <w:r w:rsidRPr="00151279">
        <w:rPr>
          <w:rFonts w:hint="eastAsia"/>
          <w:sz w:val="24"/>
          <w:szCs w:val="24"/>
        </w:rPr>
        <w:t>切实加强理想信念教育，引导青年学生在艰苦奋斗中锤炼意志品质。各地各高校要切实抓好深入学习习近平总书记系列重要讲话精神和治国理政新理念新思想新战略，培育和践行社会主义核心价值观，推动中华优秀传统文化融入教育教学，加强革命文化和社会主义先进文化教育，弘扬民族精神和时代精神，多形式全方位开展主题教育，坚定青年学生中国特色社会主义道路自信、理论自信、制度自信、文化自信，教育引导他们有理想、有追求、有担当，把激昂的青春梦融入伟大的中国梦，紧跟时代砥砺前行</w:t>
      </w:r>
      <w:r w:rsidRPr="00151279">
        <w:rPr>
          <w:rFonts w:hint="eastAsia"/>
          <w:sz w:val="24"/>
          <w:szCs w:val="24"/>
        </w:rPr>
        <w:t>,</w:t>
      </w:r>
      <w:r w:rsidRPr="00151279">
        <w:rPr>
          <w:rFonts w:hint="eastAsia"/>
          <w:sz w:val="24"/>
          <w:szCs w:val="24"/>
        </w:rPr>
        <w:t>为实现中华民族伟大复兴奉献青春力量。</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2.</w:t>
      </w:r>
      <w:r w:rsidRPr="00151279">
        <w:rPr>
          <w:rFonts w:hint="eastAsia"/>
          <w:sz w:val="24"/>
          <w:szCs w:val="24"/>
        </w:rPr>
        <w:t>全面提高人才培养能力，造就德才兼备的有为人才。各地各高校要牢固确立人才培养中心地位，切实提高人才培养质量。要坚持教育为人民服务、为中国共产党治国理政服务、为巩固和发展中国特色社会主义制度服务、为改革开放和社会主义现代化建设服务。坚持以学生发展为中心，积极推动专业教育与思想政治教育紧密结合，切实提高学生思想道德品质和职业道德素养，不断强化适应时代发展的专业知识教育，更加注重面向未来发展的综合能力培养，努力提高培养各类卓越拔尖和创新创业人才的能力和水平。</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3.</w:t>
      </w:r>
      <w:r w:rsidRPr="00151279">
        <w:rPr>
          <w:rFonts w:hint="eastAsia"/>
          <w:sz w:val="24"/>
          <w:szCs w:val="24"/>
        </w:rPr>
        <w:t>着力强化社会实践育人，引导青年学生扎根中国大地了解国情民情。各地各高校要进一步提高实践教学比重，积极组织学生参加社会实践活动；进一步完善科教融合、校企合作等协同育人模式；进一步加强实践教学基地建设，促进教学和科研紧密结合、学校和社会密切合作；进一步广泛开展社会公益活动，引导学生奔赴革命老区、走进贫困地区、深入广大基层，了解体验国情民情，在亿万人民为实现中国梦而进行的伟大奋斗中实现人生价值。</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4.</w:t>
      </w:r>
      <w:r w:rsidRPr="00151279">
        <w:rPr>
          <w:rFonts w:hint="eastAsia"/>
          <w:sz w:val="24"/>
          <w:szCs w:val="24"/>
        </w:rPr>
        <w:t>深入推进高校创新创业教育改革，引导青年学生在创新创业中增长智慧才干。各地各高校要把创新创业教育改革作为高等教育综合改革的重要突破口，持续向纵深推进。要加快修订完善各专业人才培养方案，开发用好创新创业教育课程，着力深化教学方法和管理制度改革，切实加强教师创新创业教育教学能力建设，大力强化创新创业实践，促进专业教育与创新创业教育有机融合，把创新精神、创业意识和创新创业能力培养融入到人才培养全过程，加快培养规模宏大、富有创新精神、勇于投身实践的创新创业人才队伍。</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5.</w:t>
      </w:r>
      <w:r w:rsidRPr="00151279">
        <w:rPr>
          <w:rFonts w:hint="eastAsia"/>
          <w:sz w:val="24"/>
          <w:szCs w:val="24"/>
        </w:rPr>
        <w:t>全力办好中国“互联网</w:t>
      </w:r>
      <w:r w:rsidRPr="00151279">
        <w:rPr>
          <w:rFonts w:hint="eastAsia"/>
          <w:sz w:val="24"/>
          <w:szCs w:val="24"/>
        </w:rPr>
        <w:t>+</w:t>
      </w:r>
      <w:r w:rsidRPr="00151279">
        <w:rPr>
          <w:rFonts w:hint="eastAsia"/>
          <w:sz w:val="24"/>
          <w:szCs w:val="24"/>
        </w:rPr>
        <w:t>”大学生创新创业大赛。切实抓好大赛及各项同期活动的筹备和组织工作，广泛开展“青年红色筑梦之旅”活动。以大赛为抓手，</w:t>
      </w:r>
      <w:r w:rsidRPr="00151279">
        <w:rPr>
          <w:rFonts w:hint="eastAsia"/>
          <w:sz w:val="24"/>
          <w:szCs w:val="24"/>
        </w:rPr>
        <w:lastRenderedPageBreak/>
        <w:t>强化创新创业实践，创新组织形式，汇聚更多优质资源，在更大范围、更高层次、更深程度上推动“大众创业、万众创新”。</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三、迅速掀起学习宣传贯彻习近平总书记重要回信精神热潮</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各地各高校要把认真学习、深刻领会、贯彻落实习近平总书记重要回信精神作为教育系统当前和今后一个时期的一项重要政治任务，与“两学一做”学习教育常态化制度化紧密结合，与贯彻落实全国高校思想政治工作会议精神紧密结合，与学习贯彻党中央国务院有关重要决策部署紧密结合，切实加强领导、增强宣传力度、作出周密部署、强化落实举措，把回信精神转化为推动本地本校事业发展的实际行动，努力开创我国教育事业发展新局面，以优异成绩迎接党的十九大胜利召开。</w:t>
      </w:r>
    </w:p>
    <w:p w:rsidR="00151279" w:rsidRPr="00151279" w:rsidRDefault="00151279" w:rsidP="00D5149E">
      <w:pPr>
        <w:spacing w:line="360" w:lineRule="auto"/>
        <w:ind w:firstLineChars="200" w:firstLine="480"/>
        <w:jc w:val="left"/>
        <w:rPr>
          <w:sz w:val="24"/>
          <w:szCs w:val="24"/>
        </w:rPr>
      </w:pPr>
      <w:r w:rsidRPr="00151279">
        <w:rPr>
          <w:rFonts w:hint="eastAsia"/>
          <w:sz w:val="24"/>
          <w:szCs w:val="24"/>
        </w:rPr>
        <w:t>各地各高校学习贯彻习近平总书记重要回信精神的有关情况，请及时报告我部。</w:t>
      </w:r>
    </w:p>
    <w:p w:rsidR="00151279" w:rsidRPr="00151279" w:rsidRDefault="00151279" w:rsidP="00D5149E">
      <w:pPr>
        <w:spacing w:line="360" w:lineRule="auto"/>
        <w:ind w:firstLineChars="200" w:firstLine="480"/>
        <w:jc w:val="right"/>
        <w:rPr>
          <w:sz w:val="24"/>
          <w:szCs w:val="24"/>
        </w:rPr>
      </w:pPr>
      <w:r w:rsidRPr="00151279">
        <w:rPr>
          <w:rFonts w:hint="eastAsia"/>
          <w:sz w:val="24"/>
          <w:szCs w:val="24"/>
        </w:rPr>
        <w:t>中共教育部党组</w:t>
      </w:r>
    </w:p>
    <w:p w:rsidR="00151279" w:rsidRPr="00151279" w:rsidRDefault="00151279" w:rsidP="00D5149E">
      <w:pPr>
        <w:spacing w:line="360" w:lineRule="auto"/>
        <w:ind w:firstLineChars="200" w:firstLine="480"/>
        <w:jc w:val="right"/>
        <w:rPr>
          <w:sz w:val="24"/>
          <w:szCs w:val="24"/>
        </w:rPr>
      </w:pPr>
      <w:r w:rsidRPr="00151279">
        <w:rPr>
          <w:rFonts w:hint="eastAsia"/>
          <w:sz w:val="24"/>
          <w:szCs w:val="24"/>
        </w:rPr>
        <w:t>2017</w:t>
      </w:r>
      <w:r w:rsidRPr="00151279">
        <w:rPr>
          <w:rFonts w:hint="eastAsia"/>
          <w:sz w:val="24"/>
          <w:szCs w:val="24"/>
        </w:rPr>
        <w:t>年</w:t>
      </w:r>
      <w:r w:rsidRPr="00151279">
        <w:rPr>
          <w:rFonts w:hint="eastAsia"/>
          <w:sz w:val="24"/>
          <w:szCs w:val="24"/>
        </w:rPr>
        <w:t>8</w:t>
      </w:r>
      <w:r w:rsidRPr="00151279">
        <w:rPr>
          <w:rFonts w:hint="eastAsia"/>
          <w:sz w:val="24"/>
          <w:szCs w:val="24"/>
        </w:rPr>
        <w:t>月</w:t>
      </w:r>
      <w:r w:rsidRPr="00151279">
        <w:rPr>
          <w:rFonts w:hint="eastAsia"/>
          <w:sz w:val="24"/>
          <w:szCs w:val="24"/>
        </w:rPr>
        <w:t>18</w:t>
      </w:r>
      <w:r w:rsidRPr="00151279">
        <w:rPr>
          <w:rFonts w:hint="eastAsia"/>
          <w:sz w:val="24"/>
          <w:szCs w:val="24"/>
        </w:rPr>
        <w:t>日</w:t>
      </w:r>
    </w:p>
    <w:p w:rsidR="00716BD2" w:rsidRPr="00151279" w:rsidRDefault="00716BD2" w:rsidP="00D5149E">
      <w:pPr>
        <w:spacing w:line="360" w:lineRule="auto"/>
        <w:ind w:firstLineChars="200" w:firstLine="480"/>
        <w:jc w:val="left"/>
        <w:rPr>
          <w:sz w:val="24"/>
          <w:szCs w:val="24"/>
        </w:rPr>
      </w:pPr>
    </w:p>
    <w:sectPr w:rsidR="00716BD2" w:rsidRPr="00151279" w:rsidSect="00A31B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43B" w:rsidRDefault="00DB143B" w:rsidP="00D5149E">
      <w:r>
        <w:separator/>
      </w:r>
    </w:p>
  </w:endnote>
  <w:endnote w:type="continuationSeparator" w:id="1">
    <w:p w:rsidR="00DB143B" w:rsidRDefault="00DB143B" w:rsidP="00D51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43B" w:rsidRDefault="00DB143B" w:rsidP="00D5149E">
      <w:r>
        <w:separator/>
      </w:r>
    </w:p>
  </w:footnote>
  <w:footnote w:type="continuationSeparator" w:id="1">
    <w:p w:rsidR="00DB143B" w:rsidRDefault="00DB143B" w:rsidP="00D514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869CA"/>
    <w:multiLevelType w:val="hybridMultilevel"/>
    <w:tmpl w:val="918C1D20"/>
    <w:lvl w:ilvl="0" w:tplc="5ED4830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0704E0"/>
    <w:multiLevelType w:val="hybridMultilevel"/>
    <w:tmpl w:val="DFC2C8EA"/>
    <w:lvl w:ilvl="0" w:tplc="7932E93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4DB9"/>
    <w:rsid w:val="00047006"/>
    <w:rsid w:val="00086213"/>
    <w:rsid w:val="000A63F3"/>
    <w:rsid w:val="000B4C42"/>
    <w:rsid w:val="00130184"/>
    <w:rsid w:val="00135CD2"/>
    <w:rsid w:val="00151279"/>
    <w:rsid w:val="00204D3E"/>
    <w:rsid w:val="00251C8B"/>
    <w:rsid w:val="002917A2"/>
    <w:rsid w:val="002A7B73"/>
    <w:rsid w:val="002F7979"/>
    <w:rsid w:val="00354DB9"/>
    <w:rsid w:val="003864E7"/>
    <w:rsid w:val="00426170"/>
    <w:rsid w:val="004F3B0B"/>
    <w:rsid w:val="005143F6"/>
    <w:rsid w:val="005E4140"/>
    <w:rsid w:val="006B7072"/>
    <w:rsid w:val="006C4AAB"/>
    <w:rsid w:val="006F69DD"/>
    <w:rsid w:val="00716BD2"/>
    <w:rsid w:val="007807DF"/>
    <w:rsid w:val="0078394B"/>
    <w:rsid w:val="007B19C2"/>
    <w:rsid w:val="007C01CA"/>
    <w:rsid w:val="007F2EDF"/>
    <w:rsid w:val="00847F9F"/>
    <w:rsid w:val="0088563A"/>
    <w:rsid w:val="008C2C17"/>
    <w:rsid w:val="009628E8"/>
    <w:rsid w:val="009871EB"/>
    <w:rsid w:val="00996A28"/>
    <w:rsid w:val="009F1BCB"/>
    <w:rsid w:val="00A0456B"/>
    <w:rsid w:val="00A13261"/>
    <w:rsid w:val="00A21D8D"/>
    <w:rsid w:val="00A31B74"/>
    <w:rsid w:val="00B6469C"/>
    <w:rsid w:val="00D20755"/>
    <w:rsid w:val="00D33086"/>
    <w:rsid w:val="00D5149E"/>
    <w:rsid w:val="00D66D79"/>
    <w:rsid w:val="00D71E81"/>
    <w:rsid w:val="00DB143B"/>
    <w:rsid w:val="00DD79DA"/>
    <w:rsid w:val="00DF2A08"/>
    <w:rsid w:val="00E027AE"/>
    <w:rsid w:val="00E31A42"/>
    <w:rsid w:val="00E719BD"/>
    <w:rsid w:val="00EC31B1"/>
    <w:rsid w:val="00F04CA3"/>
    <w:rsid w:val="00F14299"/>
    <w:rsid w:val="00F45E8B"/>
    <w:rsid w:val="00F876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69DD"/>
    <w:rPr>
      <w:color w:val="0000FF" w:themeColor="hyperlink"/>
      <w:u w:val="single"/>
    </w:rPr>
  </w:style>
  <w:style w:type="paragraph" w:styleId="a4">
    <w:name w:val="Date"/>
    <w:basedOn w:val="a"/>
    <w:next w:val="a"/>
    <w:link w:val="Char"/>
    <w:uiPriority w:val="99"/>
    <w:semiHidden/>
    <w:unhideWhenUsed/>
    <w:rsid w:val="00716BD2"/>
    <w:pPr>
      <w:ind w:leftChars="2500" w:left="100"/>
    </w:pPr>
  </w:style>
  <w:style w:type="character" w:customStyle="1" w:styleId="Char">
    <w:name w:val="日期 Char"/>
    <w:basedOn w:val="a0"/>
    <w:link w:val="a4"/>
    <w:uiPriority w:val="99"/>
    <w:semiHidden/>
    <w:rsid w:val="00716BD2"/>
  </w:style>
  <w:style w:type="paragraph" w:styleId="a5">
    <w:name w:val="header"/>
    <w:basedOn w:val="a"/>
    <w:link w:val="Char0"/>
    <w:uiPriority w:val="99"/>
    <w:semiHidden/>
    <w:unhideWhenUsed/>
    <w:rsid w:val="00D514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5149E"/>
    <w:rPr>
      <w:sz w:val="18"/>
      <w:szCs w:val="18"/>
    </w:rPr>
  </w:style>
  <w:style w:type="paragraph" w:styleId="a6">
    <w:name w:val="footer"/>
    <w:basedOn w:val="a"/>
    <w:link w:val="Char1"/>
    <w:uiPriority w:val="99"/>
    <w:semiHidden/>
    <w:unhideWhenUsed/>
    <w:rsid w:val="00D5149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5149E"/>
    <w:rPr>
      <w:sz w:val="18"/>
      <w:szCs w:val="18"/>
    </w:rPr>
  </w:style>
  <w:style w:type="paragraph" w:styleId="a7">
    <w:name w:val="List Paragraph"/>
    <w:basedOn w:val="a"/>
    <w:uiPriority w:val="34"/>
    <w:qFormat/>
    <w:rsid w:val="00130184"/>
    <w:pPr>
      <w:ind w:firstLineChars="200" w:firstLine="420"/>
    </w:pPr>
  </w:style>
</w:styles>
</file>

<file path=word/webSettings.xml><?xml version="1.0" encoding="utf-8"?>
<w:webSettings xmlns:r="http://schemas.openxmlformats.org/officeDocument/2006/relationships" xmlns:w="http://schemas.openxmlformats.org/wordprocessingml/2006/main">
  <w:divs>
    <w:div w:id="31761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412</Words>
  <Characters>2355</Characters>
  <Application>Microsoft Office Word</Application>
  <DocSecurity>0</DocSecurity>
  <Lines>19</Lines>
  <Paragraphs>5</Paragraphs>
  <ScaleCrop>false</ScaleCrop>
  <Company>China</Company>
  <LinksUpToDate>false</LinksUpToDate>
  <CharactersWithSpaces>2762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2017-09-21T08:28:00Z</dcterms:created>
  <dc:creator>User</dc:creator>
  <lastModifiedBy>User</lastModifiedBy>
  <lastPrinted>2017-09-21T08:28:00Z</lastPrinted>
  <dcterms:modified xsi:type="dcterms:W3CDTF">2017-09-21T08:29:00Z</dcterms:modified>
  <revision>3</revision>
</coreProperties>
</file>