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45D" w:rsidRPr="00133ADF" w:rsidRDefault="0075645D" w:rsidP="0075645D">
      <w:pPr>
        <w:spacing w:line="1000" w:lineRule="exact"/>
        <w:jc w:val="center"/>
        <w:rPr>
          <w:rFonts w:ascii="黑体" w:eastAsia="黑体" w:hAnsi="黑体"/>
          <w:b/>
          <w:bCs/>
          <w:color w:val="FF0000"/>
          <w:sz w:val="84"/>
          <w:szCs w:val="84"/>
        </w:rPr>
      </w:pPr>
      <w:bookmarkStart w:id="0" w:name="_GoBack"/>
      <w:bookmarkEnd w:id="0"/>
      <w:r w:rsidRPr="00133ADF">
        <w:rPr>
          <w:rFonts w:ascii="黑体" w:eastAsia="黑体" w:hAnsi="黑体" w:hint="eastAsia"/>
          <w:b/>
          <w:bCs/>
          <w:color w:val="FF0000"/>
          <w:sz w:val="84"/>
          <w:szCs w:val="84"/>
        </w:rPr>
        <w:t>党风廉政教育宣传</w:t>
      </w:r>
    </w:p>
    <w:p w:rsidR="0075645D" w:rsidRPr="00133ADF" w:rsidRDefault="0075645D" w:rsidP="0075645D">
      <w:pPr>
        <w:spacing w:line="1000" w:lineRule="exact"/>
        <w:jc w:val="center"/>
        <w:rPr>
          <w:rFonts w:ascii="黑体" w:eastAsia="黑体" w:hAnsi="黑体"/>
          <w:b/>
          <w:bCs/>
          <w:color w:val="FF0000"/>
          <w:sz w:val="84"/>
          <w:szCs w:val="84"/>
        </w:rPr>
      </w:pPr>
      <w:r w:rsidRPr="00133ADF">
        <w:rPr>
          <w:rFonts w:ascii="黑体" w:eastAsia="黑体" w:hAnsi="黑体" w:hint="eastAsia"/>
          <w:b/>
          <w:bCs/>
          <w:color w:val="FF0000"/>
          <w:sz w:val="84"/>
          <w:szCs w:val="84"/>
        </w:rPr>
        <w:t>学习材料</w:t>
      </w:r>
    </w:p>
    <w:p w:rsidR="0075645D" w:rsidRPr="00133ADF" w:rsidRDefault="0075645D" w:rsidP="0075645D">
      <w:pPr>
        <w:spacing w:after="240" w:line="720" w:lineRule="exact"/>
        <w:rPr>
          <w:rFonts w:ascii="楷体_GB2312" w:eastAsia="楷体_GB2312" w:hAnsi="黑体"/>
          <w:b/>
          <w:bCs/>
          <w:color w:val="FF0000"/>
          <w:sz w:val="36"/>
          <w:szCs w:val="36"/>
          <w:u w:val="thick"/>
        </w:rPr>
      </w:pPr>
      <w:r w:rsidRPr="00E65AC0">
        <w:rPr>
          <w:rFonts w:ascii="黑体" w:eastAsia="黑体" w:hAnsi="黑体"/>
          <w:b/>
          <w:bCs/>
          <w:color w:val="FF0000"/>
          <w:sz w:val="36"/>
          <w:szCs w:val="36"/>
          <w:u w:val="double"/>
        </w:rPr>
        <w:t>201</w:t>
      </w:r>
      <w:r w:rsidR="00AD15AF">
        <w:rPr>
          <w:rFonts w:ascii="黑体" w:eastAsia="黑体" w:hAnsi="黑体" w:hint="eastAsia"/>
          <w:b/>
          <w:bCs/>
          <w:color w:val="FF0000"/>
          <w:sz w:val="36"/>
          <w:szCs w:val="36"/>
          <w:u w:val="double"/>
        </w:rPr>
        <w:t>5</w:t>
      </w:r>
      <w:r w:rsidRPr="00E65AC0">
        <w:rPr>
          <w:rFonts w:ascii="黑体" w:eastAsia="黑体" w:hAnsi="黑体" w:hint="eastAsia"/>
          <w:b/>
          <w:bCs/>
          <w:color w:val="FF0000"/>
          <w:sz w:val="36"/>
          <w:szCs w:val="36"/>
          <w:u w:val="double"/>
        </w:rPr>
        <w:t>年</w:t>
      </w:r>
      <w:r w:rsidR="00FA33D2">
        <w:rPr>
          <w:rFonts w:ascii="黑体" w:eastAsia="黑体" w:hAnsi="黑体" w:hint="eastAsia"/>
          <w:b/>
          <w:bCs/>
          <w:color w:val="FF0000"/>
          <w:sz w:val="36"/>
          <w:szCs w:val="36"/>
          <w:u w:val="double"/>
        </w:rPr>
        <w:t xml:space="preserve">  </w:t>
      </w:r>
      <w:r w:rsidRPr="00E65AC0">
        <w:rPr>
          <w:rFonts w:ascii="黑体" w:eastAsia="黑体" w:hAnsi="黑体" w:hint="eastAsia"/>
          <w:b/>
          <w:bCs/>
          <w:color w:val="FF0000"/>
          <w:sz w:val="36"/>
          <w:szCs w:val="36"/>
          <w:u w:val="double"/>
        </w:rPr>
        <w:t>第</w:t>
      </w:r>
      <w:r w:rsidR="00AD15AF">
        <w:rPr>
          <w:rFonts w:ascii="黑体" w:eastAsia="黑体" w:hAnsi="黑体" w:hint="eastAsia"/>
          <w:b/>
          <w:bCs/>
          <w:color w:val="FF0000"/>
          <w:sz w:val="36"/>
          <w:szCs w:val="36"/>
          <w:u w:val="double"/>
        </w:rPr>
        <w:t>一</w:t>
      </w:r>
      <w:r w:rsidRPr="00E65AC0">
        <w:rPr>
          <w:rFonts w:ascii="黑体" w:eastAsia="黑体" w:hAnsi="黑体" w:hint="eastAsia"/>
          <w:b/>
          <w:bCs/>
          <w:color w:val="FF0000"/>
          <w:sz w:val="36"/>
          <w:szCs w:val="36"/>
          <w:u w:val="double"/>
        </w:rPr>
        <w:t>期</w:t>
      </w:r>
      <w:r w:rsidR="00FA33D2">
        <w:rPr>
          <w:rFonts w:ascii="黑体" w:eastAsia="黑体" w:hAnsi="黑体" w:hint="eastAsia"/>
          <w:b/>
          <w:bCs/>
          <w:color w:val="FF0000"/>
          <w:sz w:val="36"/>
          <w:szCs w:val="36"/>
          <w:u w:val="double"/>
        </w:rPr>
        <w:t xml:space="preserve">           </w:t>
      </w:r>
      <w:r>
        <w:rPr>
          <w:rFonts w:ascii="楷体_GB2312" w:eastAsia="楷体_GB2312" w:hAnsi="黑体" w:hint="eastAsia"/>
          <w:b/>
          <w:bCs/>
          <w:color w:val="FF0000"/>
          <w:sz w:val="36"/>
          <w:szCs w:val="36"/>
          <w:u w:val="double"/>
        </w:rPr>
        <w:t>中共四川大学纪委编发</w:t>
      </w:r>
    </w:p>
    <w:p w:rsidR="0075645D" w:rsidRDefault="0075645D" w:rsidP="0075645D">
      <w:pPr>
        <w:pStyle w:val="1"/>
        <w:spacing w:before="0" w:after="0" w:line="360" w:lineRule="auto"/>
        <w:rPr>
          <w:rFonts w:ascii="宋体" w:hAnsi="宋体" w:cs="宋体"/>
          <w:bCs w:val="0"/>
          <w:kern w:val="0"/>
          <w:sz w:val="30"/>
          <w:szCs w:val="30"/>
        </w:rPr>
      </w:pPr>
      <w:bookmarkStart w:id="1" w:name="_Toc367339619"/>
      <w:bookmarkStart w:id="2" w:name="_Toc375256623"/>
      <w:bookmarkStart w:id="3" w:name="_Toc382992026"/>
      <w:bookmarkStart w:id="4" w:name="_Toc385320973"/>
      <w:bookmarkStart w:id="5" w:name="_Toc386010508"/>
      <w:bookmarkStart w:id="6" w:name="_Toc396978987"/>
      <w:bookmarkStart w:id="7" w:name="_Toc397102607"/>
      <w:bookmarkStart w:id="8" w:name="_Toc413664683"/>
      <w:r w:rsidRPr="00B805B1">
        <w:rPr>
          <w:rFonts w:ascii="宋体" w:hAnsi="宋体" w:cs="宋体" w:hint="eastAsia"/>
          <w:bCs w:val="0"/>
          <w:kern w:val="0"/>
          <w:sz w:val="30"/>
          <w:szCs w:val="30"/>
        </w:rPr>
        <w:t>编者</w:t>
      </w:r>
      <w:bookmarkEnd w:id="1"/>
      <w:bookmarkEnd w:id="2"/>
      <w:bookmarkEnd w:id="3"/>
      <w:bookmarkEnd w:id="4"/>
      <w:bookmarkEnd w:id="5"/>
      <w:r w:rsidRPr="00B805B1">
        <w:rPr>
          <w:rFonts w:ascii="宋体" w:hAnsi="宋体" w:cs="宋体" w:hint="eastAsia"/>
          <w:bCs w:val="0"/>
          <w:kern w:val="0"/>
          <w:sz w:val="30"/>
          <w:szCs w:val="30"/>
        </w:rPr>
        <w:t>按：</w:t>
      </w:r>
      <w:bookmarkEnd w:id="6"/>
      <w:bookmarkEnd w:id="7"/>
      <w:bookmarkEnd w:id="8"/>
    </w:p>
    <w:p w:rsidR="00092DA7" w:rsidRDefault="00740C03" w:rsidP="00740C03">
      <w:pPr>
        <w:spacing w:line="570" w:lineRule="exact"/>
        <w:ind w:firstLineChars="200" w:firstLine="602"/>
        <w:rPr>
          <w:rFonts w:ascii="仿宋_GB2312" w:eastAsia="仿宋_GB2312"/>
          <w:b/>
          <w:sz w:val="30"/>
          <w:szCs w:val="30"/>
        </w:rPr>
      </w:pPr>
      <w:proofErr w:type="gramStart"/>
      <w:r>
        <w:rPr>
          <w:rFonts w:ascii="仿宋_GB2312" w:eastAsia="仿宋_GB2312"/>
          <w:b/>
          <w:sz w:val="30"/>
          <w:szCs w:val="30"/>
        </w:rPr>
        <w:t>问责一</w:t>
      </w:r>
      <w:r>
        <w:rPr>
          <w:rFonts w:ascii="仿宋_GB2312" w:eastAsia="仿宋_GB2312" w:hint="eastAsia"/>
          <w:b/>
          <w:sz w:val="30"/>
          <w:szCs w:val="30"/>
        </w:rPr>
        <w:t>人</w:t>
      </w:r>
      <w:proofErr w:type="gramEnd"/>
      <w:r w:rsidR="00C1186D" w:rsidRPr="00C1186D">
        <w:rPr>
          <w:rFonts w:ascii="仿宋_GB2312" w:eastAsia="仿宋_GB2312"/>
          <w:b/>
          <w:sz w:val="30"/>
          <w:szCs w:val="30"/>
        </w:rPr>
        <w:t>，警醒一片</w:t>
      </w:r>
      <w:r w:rsidR="00CD693E">
        <w:rPr>
          <w:rFonts w:ascii="仿宋_GB2312" w:eastAsia="仿宋_GB2312" w:hint="eastAsia"/>
          <w:b/>
          <w:sz w:val="30"/>
          <w:szCs w:val="30"/>
        </w:rPr>
        <w:t>。</w:t>
      </w:r>
      <w:r w:rsidR="005F7564">
        <w:rPr>
          <w:rFonts w:ascii="仿宋_GB2312" w:eastAsia="仿宋_GB2312" w:hint="eastAsia"/>
          <w:b/>
          <w:sz w:val="30"/>
          <w:szCs w:val="30"/>
        </w:rPr>
        <w:t>习近平</w:t>
      </w:r>
      <w:r w:rsidR="00B717EC">
        <w:rPr>
          <w:rFonts w:ascii="仿宋_GB2312" w:eastAsia="仿宋_GB2312" w:hint="eastAsia"/>
          <w:b/>
          <w:sz w:val="30"/>
          <w:szCs w:val="30"/>
        </w:rPr>
        <w:t>同志</w:t>
      </w:r>
      <w:r w:rsidR="005F7564">
        <w:rPr>
          <w:rFonts w:ascii="仿宋_GB2312" w:eastAsia="仿宋_GB2312" w:hint="eastAsia"/>
          <w:b/>
          <w:sz w:val="30"/>
          <w:szCs w:val="30"/>
        </w:rPr>
        <w:t>在</w:t>
      </w:r>
      <w:r w:rsidR="005F7564" w:rsidRPr="005F7564">
        <w:rPr>
          <w:rFonts w:ascii="仿宋_GB2312" w:eastAsia="仿宋_GB2312" w:hint="eastAsia"/>
          <w:b/>
          <w:sz w:val="30"/>
          <w:szCs w:val="30"/>
        </w:rPr>
        <w:t>中央纪委五次全会上</w:t>
      </w:r>
      <w:r w:rsidR="00B717EC">
        <w:rPr>
          <w:rFonts w:ascii="仿宋_GB2312" w:eastAsia="仿宋_GB2312" w:hint="eastAsia"/>
          <w:b/>
          <w:sz w:val="30"/>
          <w:szCs w:val="30"/>
        </w:rPr>
        <w:t>突出强调，要</w:t>
      </w:r>
      <w:r w:rsidR="00B717EC" w:rsidRPr="00B717EC">
        <w:rPr>
          <w:rFonts w:ascii="仿宋_GB2312" w:eastAsia="仿宋_GB2312"/>
          <w:b/>
          <w:sz w:val="30"/>
          <w:szCs w:val="30"/>
        </w:rPr>
        <w:t>落实</w:t>
      </w:r>
      <w:r w:rsidR="00C1186D">
        <w:rPr>
          <w:rFonts w:ascii="仿宋_GB2312" w:eastAsia="仿宋_GB2312" w:hint="eastAsia"/>
          <w:b/>
          <w:sz w:val="30"/>
          <w:szCs w:val="30"/>
        </w:rPr>
        <w:t>“</w:t>
      </w:r>
      <w:r w:rsidR="00C1186D" w:rsidRPr="00B717EC">
        <w:rPr>
          <w:rFonts w:ascii="仿宋_GB2312" w:eastAsia="仿宋_GB2312"/>
          <w:b/>
          <w:sz w:val="30"/>
          <w:szCs w:val="30"/>
        </w:rPr>
        <w:t>两个责任</w:t>
      </w:r>
      <w:r w:rsidR="00C1186D">
        <w:rPr>
          <w:rFonts w:ascii="仿宋_GB2312" w:eastAsia="仿宋_GB2312" w:hint="eastAsia"/>
          <w:b/>
          <w:sz w:val="30"/>
          <w:szCs w:val="30"/>
        </w:rPr>
        <w:t>”</w:t>
      </w:r>
      <w:r w:rsidR="00C1186D">
        <w:rPr>
          <w:rFonts w:ascii="仿宋_GB2312" w:eastAsia="仿宋_GB2312"/>
          <w:b/>
          <w:sz w:val="30"/>
          <w:szCs w:val="30"/>
        </w:rPr>
        <w:t>、强化监督执纪问责</w:t>
      </w:r>
      <w:r w:rsidR="00B717EC" w:rsidRPr="00B717EC">
        <w:rPr>
          <w:rFonts w:ascii="仿宋_GB2312" w:eastAsia="仿宋_GB2312"/>
          <w:b/>
          <w:sz w:val="30"/>
          <w:szCs w:val="30"/>
        </w:rPr>
        <w:t>，坚决遏制腐败现象蔓延势头</w:t>
      </w:r>
      <w:r w:rsidR="00B717EC">
        <w:rPr>
          <w:rFonts w:ascii="仿宋_GB2312" w:eastAsia="仿宋_GB2312" w:hint="eastAsia"/>
          <w:b/>
          <w:sz w:val="30"/>
          <w:szCs w:val="30"/>
        </w:rPr>
        <w:t>。王岐山同志强调</w:t>
      </w:r>
      <w:r w:rsidR="00C1186D">
        <w:rPr>
          <w:rFonts w:ascii="仿宋_GB2312" w:eastAsia="仿宋_GB2312" w:hint="eastAsia"/>
          <w:b/>
          <w:sz w:val="30"/>
          <w:szCs w:val="30"/>
        </w:rPr>
        <w:t>，</w:t>
      </w:r>
      <w:r w:rsidR="001B7224">
        <w:rPr>
          <w:rFonts w:ascii="仿宋_GB2312" w:eastAsia="仿宋_GB2312"/>
          <w:b/>
          <w:sz w:val="30"/>
          <w:szCs w:val="30"/>
        </w:rPr>
        <w:t>没有问责，责任就落实不下去</w:t>
      </w:r>
      <w:r w:rsidR="001B7224">
        <w:rPr>
          <w:rFonts w:ascii="仿宋_GB2312" w:eastAsia="仿宋_GB2312" w:hint="eastAsia"/>
          <w:b/>
          <w:sz w:val="30"/>
          <w:szCs w:val="30"/>
        </w:rPr>
        <w:t>,</w:t>
      </w:r>
      <w:r w:rsidR="00B717EC" w:rsidRPr="00B717EC">
        <w:rPr>
          <w:rFonts w:ascii="仿宋_GB2312" w:eastAsia="仿宋_GB2312"/>
          <w:b/>
          <w:sz w:val="30"/>
          <w:szCs w:val="30"/>
        </w:rPr>
        <w:t>对此三令五申，决不是言之</w:t>
      </w:r>
      <w:proofErr w:type="gramStart"/>
      <w:r w:rsidR="00B717EC" w:rsidRPr="00B717EC">
        <w:rPr>
          <w:rFonts w:ascii="仿宋_GB2312" w:eastAsia="仿宋_GB2312"/>
          <w:b/>
          <w:sz w:val="30"/>
          <w:szCs w:val="30"/>
        </w:rPr>
        <w:t>不</w:t>
      </w:r>
      <w:proofErr w:type="gramEnd"/>
      <w:r w:rsidR="00B717EC" w:rsidRPr="00B717EC">
        <w:rPr>
          <w:rFonts w:ascii="仿宋_GB2312" w:eastAsia="仿宋_GB2312"/>
          <w:b/>
          <w:sz w:val="30"/>
          <w:szCs w:val="30"/>
        </w:rPr>
        <w:t>预、不教而诛。</w:t>
      </w:r>
      <w:r w:rsidR="00DD02E1">
        <w:rPr>
          <w:rFonts w:ascii="仿宋_GB2312" w:eastAsia="仿宋_GB2312" w:hint="eastAsia"/>
          <w:b/>
          <w:sz w:val="30"/>
          <w:szCs w:val="30"/>
        </w:rPr>
        <w:t>中央已</w:t>
      </w:r>
      <w:r w:rsidR="00C1186D">
        <w:rPr>
          <w:rFonts w:ascii="仿宋_GB2312" w:eastAsia="仿宋_GB2312" w:hint="eastAsia"/>
          <w:b/>
          <w:sz w:val="30"/>
          <w:szCs w:val="30"/>
        </w:rPr>
        <w:t>释放明确信号</w:t>
      </w:r>
      <w:r w:rsidR="00DD02E1">
        <w:rPr>
          <w:rFonts w:ascii="仿宋_GB2312" w:eastAsia="仿宋_GB2312" w:hint="eastAsia"/>
          <w:b/>
          <w:sz w:val="30"/>
          <w:szCs w:val="30"/>
        </w:rPr>
        <w:t>，决心</w:t>
      </w:r>
      <w:r w:rsidR="001B7224">
        <w:rPr>
          <w:rFonts w:ascii="仿宋_GB2312" w:eastAsia="仿宋_GB2312" w:hint="eastAsia"/>
          <w:b/>
          <w:sz w:val="30"/>
          <w:szCs w:val="30"/>
        </w:rPr>
        <w:t>以问责和强化责任追究</w:t>
      </w:r>
      <w:r w:rsidR="00DD02E1">
        <w:rPr>
          <w:rFonts w:ascii="仿宋_GB2312" w:eastAsia="仿宋_GB2312" w:hint="eastAsia"/>
          <w:b/>
          <w:sz w:val="30"/>
          <w:szCs w:val="30"/>
        </w:rPr>
        <w:t>，倒逼各级领导干部履行“两个责任”。</w:t>
      </w:r>
    </w:p>
    <w:p w:rsidR="00C1186D" w:rsidRDefault="006515D0" w:rsidP="00D9349D">
      <w:pPr>
        <w:spacing w:line="570" w:lineRule="exact"/>
        <w:ind w:firstLineChars="150" w:firstLine="452"/>
        <w:rPr>
          <w:rFonts w:ascii="仿宋_GB2312" w:eastAsia="仿宋_GB2312"/>
          <w:b/>
          <w:sz w:val="30"/>
          <w:szCs w:val="30"/>
        </w:rPr>
      </w:pPr>
      <w:r>
        <w:rPr>
          <w:rFonts w:ascii="仿宋_GB2312" w:eastAsia="仿宋_GB2312" w:hint="eastAsia"/>
          <w:b/>
          <w:sz w:val="30"/>
          <w:szCs w:val="30"/>
        </w:rPr>
        <w:t>为帮助学校</w:t>
      </w:r>
      <w:r w:rsidR="00DD02E1">
        <w:rPr>
          <w:rFonts w:ascii="仿宋_GB2312" w:eastAsia="仿宋_GB2312" w:hint="eastAsia"/>
          <w:b/>
          <w:sz w:val="30"/>
          <w:szCs w:val="30"/>
        </w:rPr>
        <w:t>各级</w:t>
      </w:r>
      <w:r>
        <w:rPr>
          <w:rFonts w:ascii="仿宋_GB2312" w:eastAsia="仿宋_GB2312" w:hint="eastAsia"/>
          <w:b/>
          <w:sz w:val="30"/>
          <w:szCs w:val="30"/>
        </w:rPr>
        <w:t>领导干部领会、吃透精神，</w:t>
      </w:r>
      <w:r w:rsidRPr="006515D0">
        <w:rPr>
          <w:rFonts w:ascii="仿宋_GB2312" w:eastAsia="仿宋_GB2312" w:hint="eastAsia"/>
          <w:b/>
          <w:sz w:val="30"/>
          <w:szCs w:val="30"/>
        </w:rPr>
        <w:t>进一步强化</w:t>
      </w:r>
      <w:r>
        <w:rPr>
          <w:rFonts w:ascii="仿宋_GB2312" w:eastAsia="仿宋_GB2312" w:hint="eastAsia"/>
          <w:b/>
          <w:sz w:val="30"/>
          <w:szCs w:val="30"/>
        </w:rPr>
        <w:t>担当意识</w:t>
      </w:r>
      <w:r w:rsidRPr="006515D0">
        <w:rPr>
          <w:rFonts w:ascii="仿宋_GB2312" w:eastAsia="仿宋_GB2312" w:hint="eastAsia"/>
          <w:b/>
          <w:sz w:val="30"/>
          <w:szCs w:val="30"/>
        </w:rPr>
        <w:t>，</w:t>
      </w:r>
      <w:r w:rsidR="00DD02E1">
        <w:rPr>
          <w:rFonts w:ascii="仿宋_GB2312" w:eastAsia="仿宋_GB2312" w:hint="eastAsia"/>
          <w:b/>
          <w:sz w:val="30"/>
          <w:szCs w:val="30"/>
        </w:rPr>
        <w:t>切实履行“两个责任”，</w:t>
      </w:r>
      <w:r w:rsidR="00AA1E85">
        <w:rPr>
          <w:rFonts w:ascii="仿宋_GB2312" w:eastAsia="仿宋_GB2312" w:hint="eastAsia"/>
          <w:b/>
          <w:sz w:val="30"/>
          <w:szCs w:val="30"/>
        </w:rPr>
        <w:t>本期简报以问责</w:t>
      </w:r>
      <w:r w:rsidR="00DD02E1">
        <w:rPr>
          <w:rFonts w:ascii="仿宋_GB2312" w:eastAsia="仿宋_GB2312" w:hint="eastAsia"/>
          <w:b/>
          <w:sz w:val="30"/>
          <w:szCs w:val="30"/>
        </w:rPr>
        <w:t>和责任追究</w:t>
      </w:r>
      <w:r w:rsidR="004E3083">
        <w:rPr>
          <w:rFonts w:ascii="仿宋_GB2312" w:eastAsia="仿宋_GB2312" w:hint="eastAsia"/>
          <w:b/>
          <w:sz w:val="30"/>
          <w:szCs w:val="30"/>
        </w:rPr>
        <w:t>为</w:t>
      </w:r>
      <w:r w:rsidR="00AA1E85">
        <w:rPr>
          <w:rFonts w:ascii="仿宋_GB2312" w:eastAsia="仿宋_GB2312" w:hint="eastAsia"/>
          <w:b/>
          <w:sz w:val="30"/>
          <w:szCs w:val="30"/>
        </w:rPr>
        <w:t>主题，</w:t>
      </w:r>
      <w:r w:rsidR="00DD02E1">
        <w:rPr>
          <w:rFonts w:ascii="仿宋_GB2312" w:eastAsia="仿宋_GB2312" w:hint="eastAsia"/>
          <w:b/>
          <w:sz w:val="30"/>
          <w:szCs w:val="30"/>
        </w:rPr>
        <w:t>汇编了</w:t>
      </w:r>
      <w:r w:rsidR="00AA1E85">
        <w:rPr>
          <w:rFonts w:ascii="仿宋_GB2312" w:eastAsia="仿宋_GB2312" w:hint="eastAsia"/>
          <w:b/>
          <w:sz w:val="30"/>
          <w:szCs w:val="30"/>
        </w:rPr>
        <w:t>领导讲话、廉政时评</w:t>
      </w:r>
      <w:r w:rsidR="00DD02E1">
        <w:rPr>
          <w:rFonts w:ascii="仿宋_GB2312" w:eastAsia="仿宋_GB2312" w:hint="eastAsia"/>
          <w:b/>
          <w:sz w:val="30"/>
          <w:szCs w:val="30"/>
        </w:rPr>
        <w:t>、</w:t>
      </w:r>
      <w:r w:rsidR="00AA1E85" w:rsidRPr="00AA1E85">
        <w:rPr>
          <w:rFonts w:ascii="仿宋_GB2312" w:eastAsia="仿宋_GB2312" w:hint="eastAsia"/>
          <w:b/>
          <w:sz w:val="30"/>
          <w:szCs w:val="30"/>
        </w:rPr>
        <w:t>典型</w:t>
      </w:r>
      <w:r w:rsidR="00AA1E85">
        <w:rPr>
          <w:rFonts w:ascii="仿宋_GB2312" w:eastAsia="仿宋_GB2312" w:hint="eastAsia"/>
          <w:b/>
          <w:sz w:val="30"/>
          <w:szCs w:val="30"/>
        </w:rPr>
        <w:t>案例</w:t>
      </w:r>
      <w:r w:rsidR="00DD02E1">
        <w:rPr>
          <w:rFonts w:ascii="仿宋_GB2312" w:eastAsia="仿宋_GB2312" w:hint="eastAsia"/>
          <w:b/>
          <w:sz w:val="30"/>
          <w:szCs w:val="30"/>
        </w:rPr>
        <w:t>及相关制度</w:t>
      </w:r>
      <w:r w:rsidR="00AA1E85">
        <w:rPr>
          <w:rFonts w:ascii="仿宋_GB2312" w:eastAsia="仿宋_GB2312" w:hint="eastAsia"/>
          <w:b/>
          <w:sz w:val="30"/>
          <w:szCs w:val="30"/>
        </w:rPr>
        <w:t>，</w:t>
      </w:r>
      <w:r w:rsidR="00DD02E1">
        <w:rPr>
          <w:rFonts w:ascii="仿宋_GB2312" w:eastAsia="仿宋_GB2312" w:hint="eastAsia"/>
          <w:b/>
          <w:sz w:val="30"/>
          <w:szCs w:val="30"/>
        </w:rPr>
        <w:t>供</w:t>
      </w:r>
      <w:r w:rsidR="00C1186D">
        <w:rPr>
          <w:rFonts w:ascii="仿宋_GB2312" w:eastAsia="仿宋_GB2312" w:hint="eastAsia"/>
          <w:b/>
          <w:sz w:val="30"/>
          <w:szCs w:val="30"/>
        </w:rPr>
        <w:t>大家认真研读</w:t>
      </w:r>
      <w:r w:rsidR="00AA1E85">
        <w:rPr>
          <w:rFonts w:ascii="仿宋_GB2312" w:eastAsia="仿宋_GB2312" w:hint="eastAsia"/>
          <w:b/>
          <w:sz w:val="30"/>
          <w:szCs w:val="30"/>
        </w:rPr>
        <w:t>。</w:t>
      </w:r>
    </w:p>
    <w:p w:rsidR="006515D0" w:rsidRDefault="00C1186D" w:rsidP="00D9349D">
      <w:pPr>
        <w:spacing w:line="570" w:lineRule="exact"/>
        <w:ind w:firstLineChars="150" w:firstLine="452"/>
        <w:rPr>
          <w:rFonts w:ascii="仿宋_GB2312" w:eastAsia="仿宋_GB2312"/>
          <w:b/>
          <w:sz w:val="30"/>
          <w:szCs w:val="30"/>
        </w:rPr>
      </w:pPr>
      <w:r>
        <w:rPr>
          <w:rFonts w:ascii="仿宋_GB2312" w:eastAsia="仿宋_GB2312" w:hint="eastAsia"/>
          <w:b/>
          <w:sz w:val="30"/>
          <w:szCs w:val="30"/>
        </w:rPr>
        <w:t>希望学校各级领导干部</w:t>
      </w:r>
      <w:r w:rsidR="0045291B">
        <w:rPr>
          <w:rFonts w:ascii="仿宋_GB2312" w:eastAsia="仿宋_GB2312" w:hint="eastAsia"/>
          <w:b/>
          <w:sz w:val="30"/>
          <w:szCs w:val="30"/>
        </w:rPr>
        <w:t>特别是“一把手”</w:t>
      </w:r>
      <w:r>
        <w:rPr>
          <w:rFonts w:ascii="仿宋_GB2312" w:eastAsia="仿宋_GB2312" w:hint="eastAsia"/>
          <w:b/>
          <w:sz w:val="30"/>
          <w:szCs w:val="30"/>
        </w:rPr>
        <w:t>准确领会中央部署和领导人讲话精神，</w:t>
      </w:r>
      <w:r w:rsidR="0045291B">
        <w:rPr>
          <w:rFonts w:ascii="仿宋_GB2312" w:eastAsia="仿宋_GB2312" w:hint="eastAsia"/>
          <w:b/>
          <w:sz w:val="30"/>
          <w:szCs w:val="30"/>
        </w:rPr>
        <w:t>清醒</w:t>
      </w:r>
      <w:r>
        <w:rPr>
          <w:rFonts w:ascii="仿宋_GB2312" w:eastAsia="仿宋_GB2312" w:hint="eastAsia"/>
          <w:b/>
          <w:sz w:val="30"/>
          <w:szCs w:val="30"/>
        </w:rPr>
        <w:t>认识到</w:t>
      </w:r>
      <w:r w:rsidR="0045291B">
        <w:rPr>
          <w:rFonts w:ascii="仿宋_GB2312" w:eastAsia="仿宋_GB2312" w:hint="eastAsia"/>
          <w:b/>
          <w:sz w:val="30"/>
          <w:szCs w:val="30"/>
        </w:rPr>
        <w:t>“问责”</w:t>
      </w:r>
      <w:r>
        <w:rPr>
          <w:rFonts w:ascii="仿宋_GB2312" w:eastAsia="仿宋_GB2312" w:hint="eastAsia"/>
          <w:b/>
          <w:sz w:val="30"/>
          <w:szCs w:val="30"/>
        </w:rPr>
        <w:t>的严肃性，</w:t>
      </w:r>
      <w:r w:rsidR="0045291B" w:rsidRPr="0045291B">
        <w:rPr>
          <w:rFonts w:ascii="仿宋_GB2312" w:eastAsia="仿宋_GB2312" w:hint="eastAsia"/>
          <w:b/>
          <w:sz w:val="30"/>
          <w:szCs w:val="30"/>
        </w:rPr>
        <w:t>牢记</w:t>
      </w:r>
      <w:r w:rsidR="001B7224">
        <w:rPr>
          <w:rFonts w:ascii="仿宋_GB2312" w:eastAsia="仿宋_GB2312" w:hint="eastAsia"/>
          <w:b/>
          <w:sz w:val="30"/>
          <w:szCs w:val="30"/>
        </w:rPr>
        <w:t>责任，不辱使命</w:t>
      </w:r>
      <w:r w:rsidR="0045291B">
        <w:rPr>
          <w:rFonts w:ascii="仿宋_GB2312" w:eastAsia="仿宋_GB2312" w:hint="eastAsia"/>
          <w:b/>
          <w:sz w:val="30"/>
          <w:szCs w:val="30"/>
        </w:rPr>
        <w:t>，</w:t>
      </w:r>
      <w:r>
        <w:rPr>
          <w:rFonts w:ascii="仿宋_GB2312" w:eastAsia="仿宋_GB2312" w:hint="eastAsia"/>
          <w:b/>
          <w:sz w:val="30"/>
          <w:szCs w:val="30"/>
        </w:rPr>
        <w:t>敢抓敢管、善抓善管、常抓常管，</w:t>
      </w:r>
      <w:r w:rsidR="001B7224">
        <w:rPr>
          <w:rFonts w:ascii="仿宋_GB2312" w:eastAsia="仿宋_GB2312" w:hint="eastAsia"/>
          <w:b/>
          <w:sz w:val="30"/>
          <w:szCs w:val="30"/>
        </w:rPr>
        <w:t>实打实</w:t>
      </w:r>
      <w:r w:rsidR="00740C03">
        <w:rPr>
          <w:rFonts w:ascii="仿宋_GB2312" w:eastAsia="仿宋_GB2312" w:hint="eastAsia"/>
          <w:b/>
          <w:sz w:val="30"/>
          <w:szCs w:val="30"/>
        </w:rPr>
        <w:t>将</w:t>
      </w:r>
      <w:r w:rsidR="0045291B">
        <w:rPr>
          <w:rFonts w:ascii="仿宋_GB2312" w:eastAsia="仿宋_GB2312" w:hint="eastAsia"/>
          <w:b/>
          <w:sz w:val="30"/>
          <w:szCs w:val="30"/>
        </w:rPr>
        <w:t>“两个责任”</w:t>
      </w:r>
      <w:r w:rsidR="00740C03" w:rsidRPr="00740C03">
        <w:rPr>
          <w:rFonts w:ascii="仿宋_GB2312" w:eastAsia="仿宋_GB2312" w:hint="eastAsia"/>
          <w:b/>
          <w:sz w:val="30"/>
          <w:szCs w:val="30"/>
        </w:rPr>
        <w:t xml:space="preserve"> </w:t>
      </w:r>
      <w:r w:rsidR="0045291B">
        <w:rPr>
          <w:rFonts w:ascii="仿宋_GB2312" w:eastAsia="仿宋_GB2312" w:hint="eastAsia"/>
          <w:b/>
          <w:sz w:val="30"/>
          <w:szCs w:val="30"/>
        </w:rPr>
        <w:t>履行到位。</w:t>
      </w:r>
    </w:p>
    <w:p w:rsidR="004E3083" w:rsidRDefault="004E3083" w:rsidP="00D9349D">
      <w:pPr>
        <w:spacing w:line="570" w:lineRule="exact"/>
        <w:ind w:firstLineChars="150" w:firstLine="452"/>
        <w:rPr>
          <w:rFonts w:ascii="仿宋_GB2312" w:eastAsia="仿宋_GB2312"/>
          <w:b/>
          <w:sz w:val="30"/>
          <w:szCs w:val="30"/>
        </w:rPr>
        <w:sectPr w:rsidR="004E3083" w:rsidSect="009D11C1">
          <w:footerReference w:type="default" r:id="rId8"/>
          <w:pgSz w:w="11906" w:h="16838"/>
          <w:pgMar w:top="1440" w:right="1800" w:bottom="1440" w:left="1800" w:header="851" w:footer="992" w:gutter="0"/>
          <w:cols w:space="425"/>
          <w:docGrid w:type="lines" w:linePitch="312"/>
        </w:sectPr>
      </w:pPr>
    </w:p>
    <w:p w:rsidR="004E6931" w:rsidRPr="002656F9" w:rsidRDefault="004E6931" w:rsidP="004E6931">
      <w:pPr>
        <w:pStyle w:val="10"/>
        <w:rPr>
          <w:rFonts w:asciiTheme="minorEastAsia" w:eastAsiaTheme="minorEastAsia" w:hAnsiTheme="minorEastAsia"/>
          <w:sz w:val="36"/>
          <w:szCs w:val="36"/>
        </w:rPr>
      </w:pPr>
      <w:r w:rsidRPr="002656F9">
        <w:rPr>
          <w:rFonts w:asciiTheme="minorEastAsia" w:eastAsiaTheme="minorEastAsia" w:hAnsiTheme="minorEastAsia" w:hint="eastAsia"/>
          <w:sz w:val="36"/>
          <w:szCs w:val="36"/>
        </w:rPr>
        <w:lastRenderedPageBreak/>
        <w:t>目</w:t>
      </w:r>
      <w:r w:rsidR="00640843">
        <w:rPr>
          <w:rFonts w:asciiTheme="minorEastAsia" w:eastAsiaTheme="minorEastAsia" w:hAnsiTheme="minorEastAsia" w:hint="eastAsia"/>
          <w:sz w:val="36"/>
          <w:szCs w:val="36"/>
        </w:rPr>
        <w:t xml:space="preserve">  </w:t>
      </w:r>
      <w:r w:rsidRPr="002656F9">
        <w:rPr>
          <w:rFonts w:asciiTheme="minorEastAsia" w:eastAsiaTheme="minorEastAsia" w:hAnsiTheme="minorEastAsia" w:hint="eastAsia"/>
          <w:sz w:val="36"/>
          <w:szCs w:val="36"/>
        </w:rPr>
        <w:t>录</w:t>
      </w:r>
    </w:p>
    <w:p w:rsidR="00327BC4" w:rsidRPr="00327BC4" w:rsidRDefault="00C6303B" w:rsidP="00327BC4">
      <w:pPr>
        <w:pStyle w:val="10"/>
        <w:spacing w:line="520" w:lineRule="exact"/>
        <w:rPr>
          <w:rFonts w:eastAsiaTheme="minorEastAsia" w:cstheme="minorBidi"/>
          <w:b w:val="0"/>
          <w:bCs w:val="0"/>
          <w:caps w:val="0"/>
          <w:noProof/>
          <w:sz w:val="24"/>
          <w:szCs w:val="24"/>
        </w:rPr>
      </w:pPr>
      <w:r w:rsidRPr="00C6303B">
        <w:rPr>
          <w:rFonts w:asciiTheme="minorEastAsia" w:eastAsiaTheme="minorEastAsia" w:hAnsiTheme="minorEastAsia"/>
          <w:w w:val="103"/>
          <w:sz w:val="24"/>
          <w:szCs w:val="24"/>
        </w:rPr>
        <w:fldChar w:fldCharType="begin"/>
      </w:r>
      <w:r w:rsidR="00694E36" w:rsidRPr="00327BC4">
        <w:rPr>
          <w:rFonts w:asciiTheme="minorEastAsia" w:eastAsiaTheme="minorEastAsia" w:hAnsiTheme="minorEastAsia"/>
          <w:w w:val="103"/>
          <w:sz w:val="24"/>
          <w:szCs w:val="24"/>
        </w:rPr>
        <w:instrText xml:space="preserve"> TOC \o "1-3" \u </w:instrText>
      </w:r>
      <w:r w:rsidRPr="00C6303B">
        <w:rPr>
          <w:rFonts w:asciiTheme="minorEastAsia" w:eastAsiaTheme="minorEastAsia" w:hAnsiTheme="minorEastAsia"/>
          <w:w w:val="103"/>
          <w:sz w:val="24"/>
          <w:szCs w:val="24"/>
        </w:rPr>
        <w:fldChar w:fldCharType="separate"/>
      </w:r>
      <w:r w:rsidR="00327BC4" w:rsidRPr="00327BC4">
        <w:rPr>
          <w:rFonts w:ascii="宋体" w:hAnsi="宋体" w:cs="宋体" w:hint="eastAsia"/>
          <w:bCs w:val="0"/>
          <w:noProof/>
          <w:kern w:val="0"/>
          <w:sz w:val="24"/>
          <w:szCs w:val="24"/>
        </w:rPr>
        <w:t>编者按：</w:t>
      </w:r>
      <w:r w:rsidR="00327BC4" w:rsidRPr="00327BC4">
        <w:rPr>
          <w:noProof/>
          <w:sz w:val="24"/>
          <w:szCs w:val="24"/>
        </w:rPr>
        <w:tab/>
      </w:r>
      <w:r w:rsidRPr="00327BC4">
        <w:rPr>
          <w:noProof/>
          <w:sz w:val="24"/>
          <w:szCs w:val="24"/>
        </w:rPr>
        <w:fldChar w:fldCharType="begin"/>
      </w:r>
      <w:r w:rsidR="00327BC4" w:rsidRPr="00327BC4">
        <w:rPr>
          <w:noProof/>
          <w:sz w:val="24"/>
          <w:szCs w:val="24"/>
        </w:rPr>
        <w:instrText xml:space="preserve"> PAGEREF _Toc413664683 \h </w:instrText>
      </w:r>
      <w:r w:rsidRPr="00327BC4">
        <w:rPr>
          <w:noProof/>
          <w:sz w:val="24"/>
          <w:szCs w:val="24"/>
        </w:rPr>
      </w:r>
      <w:r w:rsidRPr="00327BC4">
        <w:rPr>
          <w:noProof/>
          <w:sz w:val="24"/>
          <w:szCs w:val="24"/>
        </w:rPr>
        <w:fldChar w:fldCharType="separate"/>
      </w:r>
      <w:r w:rsidR="00560CDA">
        <w:rPr>
          <w:noProof/>
          <w:sz w:val="24"/>
          <w:szCs w:val="24"/>
        </w:rPr>
        <w:t>1</w:t>
      </w:r>
      <w:r w:rsidRPr="00327BC4">
        <w:rPr>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Cs w:val="0"/>
          <w:noProof/>
          <w:kern w:val="0"/>
          <w:sz w:val="24"/>
          <w:szCs w:val="24"/>
        </w:rPr>
        <w:t>一、决策部署与高层声音</w:t>
      </w:r>
      <w:r w:rsidRPr="00327BC4">
        <w:rPr>
          <w:noProof/>
          <w:sz w:val="24"/>
          <w:szCs w:val="24"/>
        </w:rPr>
        <w:tab/>
      </w:r>
      <w:r w:rsidR="00C6303B" w:rsidRPr="00327BC4">
        <w:rPr>
          <w:noProof/>
          <w:sz w:val="24"/>
          <w:szCs w:val="24"/>
        </w:rPr>
        <w:fldChar w:fldCharType="begin"/>
      </w:r>
      <w:r w:rsidRPr="00327BC4">
        <w:rPr>
          <w:noProof/>
          <w:sz w:val="24"/>
          <w:szCs w:val="24"/>
        </w:rPr>
        <w:instrText xml:space="preserve"> PAGEREF _Toc413664684 \h </w:instrText>
      </w:r>
      <w:r w:rsidR="00C6303B" w:rsidRPr="00327BC4">
        <w:rPr>
          <w:noProof/>
          <w:sz w:val="24"/>
          <w:szCs w:val="24"/>
        </w:rPr>
      </w:r>
      <w:r w:rsidR="00C6303B" w:rsidRPr="00327BC4">
        <w:rPr>
          <w:noProof/>
          <w:sz w:val="24"/>
          <w:szCs w:val="24"/>
        </w:rPr>
        <w:fldChar w:fldCharType="separate"/>
      </w:r>
      <w:r w:rsidR="00560CDA">
        <w:rPr>
          <w:noProof/>
          <w:sz w:val="24"/>
          <w:szCs w:val="24"/>
        </w:rPr>
        <w:t>3</w:t>
      </w:r>
      <w:r w:rsidR="00C6303B" w:rsidRPr="00327BC4">
        <w:rPr>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Cs w:val="0"/>
          <w:noProof/>
          <w:kern w:val="0"/>
          <w:sz w:val="24"/>
          <w:szCs w:val="24"/>
        </w:rPr>
        <w:t>二、相关评论</w:t>
      </w:r>
      <w:r w:rsidRPr="00327BC4">
        <w:rPr>
          <w:noProof/>
          <w:sz w:val="24"/>
          <w:szCs w:val="24"/>
        </w:rPr>
        <w:tab/>
      </w:r>
      <w:r w:rsidR="00C6303B" w:rsidRPr="00327BC4">
        <w:rPr>
          <w:noProof/>
          <w:sz w:val="24"/>
          <w:szCs w:val="24"/>
        </w:rPr>
        <w:fldChar w:fldCharType="begin"/>
      </w:r>
      <w:r w:rsidRPr="00327BC4">
        <w:rPr>
          <w:noProof/>
          <w:sz w:val="24"/>
          <w:szCs w:val="24"/>
        </w:rPr>
        <w:instrText xml:space="preserve"> PAGEREF _Toc413664685 \h </w:instrText>
      </w:r>
      <w:r w:rsidR="00C6303B" w:rsidRPr="00327BC4">
        <w:rPr>
          <w:noProof/>
          <w:sz w:val="24"/>
          <w:szCs w:val="24"/>
        </w:rPr>
      </w:r>
      <w:r w:rsidR="00C6303B" w:rsidRPr="00327BC4">
        <w:rPr>
          <w:noProof/>
          <w:sz w:val="24"/>
          <w:szCs w:val="24"/>
        </w:rPr>
        <w:fldChar w:fldCharType="separate"/>
      </w:r>
      <w:r w:rsidR="00560CDA">
        <w:rPr>
          <w:noProof/>
          <w:sz w:val="24"/>
          <w:szCs w:val="24"/>
        </w:rPr>
        <w:t>5</w:t>
      </w:r>
      <w:r w:rsidR="00C6303B" w:rsidRPr="00327BC4">
        <w:rPr>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hint="eastAsia"/>
          <w:noProof/>
          <w:sz w:val="24"/>
          <w:szCs w:val="24"/>
        </w:rPr>
        <w:t>（</w:t>
      </w:r>
      <w:r w:rsidRPr="00327BC4">
        <w:rPr>
          <w:rFonts w:ascii="黑体" w:eastAsia="黑体" w:hAnsi="黑体" w:hint="eastAsia"/>
          <w:b w:val="0"/>
          <w:noProof/>
          <w:sz w:val="24"/>
          <w:szCs w:val="24"/>
        </w:rPr>
        <w:t>一）问责一个，警醒一片</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_Toc413664686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5</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hint="eastAsia"/>
          <w:b w:val="0"/>
          <w:noProof/>
          <w:sz w:val="24"/>
          <w:szCs w:val="24"/>
        </w:rPr>
        <w:t>（二）</w:t>
      </w:r>
      <w:r w:rsidRPr="00327BC4">
        <w:rPr>
          <w:rFonts w:ascii="黑体" w:eastAsia="黑体" w:hAnsi="黑体"/>
          <w:b w:val="0"/>
          <w:noProof/>
          <w:sz w:val="24"/>
          <w:szCs w:val="24"/>
        </w:rPr>
        <w:t>2015</w:t>
      </w:r>
      <w:r w:rsidRPr="00327BC4">
        <w:rPr>
          <w:rFonts w:ascii="黑体" w:eastAsia="黑体" w:hAnsi="黑体" w:hint="eastAsia"/>
          <w:b w:val="0"/>
          <w:noProof/>
          <w:sz w:val="24"/>
          <w:szCs w:val="24"/>
        </w:rPr>
        <w:t>，问责之年</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_Toc413664687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7</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 w:val="0"/>
          <w:bCs w:val="0"/>
          <w:noProof/>
          <w:kern w:val="0"/>
          <w:sz w:val="24"/>
          <w:szCs w:val="24"/>
        </w:rPr>
        <w:t>（三）今后问责将成为常态，而且会越来越严</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_Toc413664688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11</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Cs w:val="0"/>
          <w:noProof/>
          <w:kern w:val="0"/>
          <w:sz w:val="24"/>
          <w:szCs w:val="24"/>
        </w:rPr>
        <w:t>三、典型案例</w:t>
      </w:r>
      <w:r w:rsidRPr="00327BC4">
        <w:rPr>
          <w:noProof/>
          <w:sz w:val="24"/>
          <w:szCs w:val="24"/>
        </w:rPr>
        <w:tab/>
      </w:r>
      <w:r w:rsidR="00C6303B" w:rsidRPr="00327BC4">
        <w:rPr>
          <w:noProof/>
          <w:sz w:val="24"/>
          <w:szCs w:val="24"/>
        </w:rPr>
        <w:fldChar w:fldCharType="begin"/>
      </w:r>
      <w:r w:rsidRPr="00327BC4">
        <w:rPr>
          <w:noProof/>
          <w:sz w:val="24"/>
          <w:szCs w:val="24"/>
        </w:rPr>
        <w:instrText xml:space="preserve"> PAGEREF _Toc413664689 \h </w:instrText>
      </w:r>
      <w:r w:rsidR="00C6303B" w:rsidRPr="00327BC4">
        <w:rPr>
          <w:noProof/>
          <w:sz w:val="24"/>
          <w:szCs w:val="24"/>
        </w:rPr>
      </w:r>
      <w:r w:rsidR="00C6303B" w:rsidRPr="00327BC4">
        <w:rPr>
          <w:noProof/>
          <w:sz w:val="24"/>
          <w:szCs w:val="24"/>
        </w:rPr>
        <w:fldChar w:fldCharType="separate"/>
      </w:r>
      <w:r w:rsidR="00560CDA">
        <w:rPr>
          <w:noProof/>
          <w:sz w:val="24"/>
          <w:szCs w:val="24"/>
        </w:rPr>
        <w:t>13</w:t>
      </w:r>
      <w:r w:rsidR="00C6303B" w:rsidRPr="00327BC4">
        <w:rPr>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 w:val="0"/>
          <w:bCs w:val="0"/>
          <w:noProof/>
          <w:kern w:val="0"/>
          <w:sz w:val="24"/>
          <w:szCs w:val="24"/>
        </w:rPr>
        <w:t>（一）西安理工大学校长刘丁、党委书记周孝德等被处分</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_Toc413664690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13</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 w:val="0"/>
          <w:bCs w:val="0"/>
          <w:noProof/>
          <w:kern w:val="0"/>
          <w:sz w:val="24"/>
          <w:szCs w:val="24"/>
        </w:rPr>
        <w:t>（二）湖北美术学院多名校领导因新校区工程项目违规建设被问责</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_Toc413664691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13</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 w:val="0"/>
          <w:bCs w:val="0"/>
          <w:noProof/>
          <w:kern w:val="0"/>
          <w:sz w:val="24"/>
          <w:szCs w:val="24"/>
        </w:rPr>
        <w:t>（三）临沂市沂水中心医院主要领导因多名中层干部违纪违法被问责</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_Toc413664692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13</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 w:val="0"/>
          <w:bCs w:val="0"/>
          <w:noProof/>
          <w:kern w:val="0"/>
          <w:sz w:val="24"/>
          <w:szCs w:val="24"/>
        </w:rPr>
        <w:t>（四）大同市财会学校校长李存义等因下属部分人员公款旅游及滥发津补贴问题受到责任追究</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_Toc413664693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14</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 w:val="0"/>
          <w:bCs w:val="0"/>
          <w:noProof/>
          <w:kern w:val="0"/>
          <w:sz w:val="24"/>
          <w:szCs w:val="24"/>
        </w:rPr>
        <w:t>（五）青海省河南县相关领导因</w:t>
      </w:r>
      <w:r w:rsidRPr="00327BC4">
        <w:rPr>
          <w:rFonts w:ascii="黑体" w:eastAsia="黑体" w:hAnsi="黑体" w:cs="宋体"/>
          <w:b w:val="0"/>
          <w:bCs w:val="0"/>
          <w:noProof/>
          <w:kern w:val="0"/>
          <w:sz w:val="24"/>
          <w:szCs w:val="24"/>
        </w:rPr>
        <w:t>11</w:t>
      </w:r>
      <w:r w:rsidRPr="00327BC4">
        <w:rPr>
          <w:rFonts w:ascii="黑体" w:eastAsia="黑体" w:hAnsi="黑体" w:cs="宋体" w:hint="eastAsia"/>
          <w:b w:val="0"/>
          <w:bCs w:val="0"/>
          <w:noProof/>
          <w:kern w:val="0"/>
          <w:sz w:val="24"/>
          <w:szCs w:val="24"/>
        </w:rPr>
        <w:t>所学校套取挪用学生助学金和公用经费问题被问责</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_Toc413664694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14</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cs="宋体" w:hint="eastAsia"/>
          <w:bCs w:val="0"/>
          <w:noProof/>
          <w:kern w:val="0"/>
          <w:sz w:val="24"/>
          <w:szCs w:val="24"/>
        </w:rPr>
        <w:t>附件</w:t>
      </w:r>
      <w:r w:rsidRPr="00327BC4">
        <w:rPr>
          <w:noProof/>
          <w:sz w:val="24"/>
          <w:szCs w:val="24"/>
        </w:rPr>
        <w:tab/>
      </w:r>
      <w:r w:rsidR="00C6303B" w:rsidRPr="00327BC4">
        <w:rPr>
          <w:noProof/>
          <w:sz w:val="24"/>
          <w:szCs w:val="24"/>
        </w:rPr>
        <w:fldChar w:fldCharType="begin"/>
      </w:r>
      <w:r w:rsidRPr="00327BC4">
        <w:rPr>
          <w:noProof/>
          <w:sz w:val="24"/>
          <w:szCs w:val="24"/>
        </w:rPr>
        <w:instrText xml:space="preserve"> PAGEREF _Toc413664695 \h </w:instrText>
      </w:r>
      <w:r w:rsidR="00C6303B" w:rsidRPr="00327BC4">
        <w:rPr>
          <w:noProof/>
          <w:sz w:val="24"/>
          <w:szCs w:val="24"/>
        </w:rPr>
      </w:r>
      <w:r w:rsidR="00C6303B" w:rsidRPr="00327BC4">
        <w:rPr>
          <w:noProof/>
          <w:sz w:val="24"/>
          <w:szCs w:val="24"/>
        </w:rPr>
        <w:fldChar w:fldCharType="separate"/>
      </w:r>
      <w:r w:rsidR="00560CDA">
        <w:rPr>
          <w:noProof/>
          <w:sz w:val="24"/>
          <w:szCs w:val="24"/>
        </w:rPr>
        <w:t>15</w:t>
      </w:r>
      <w:r w:rsidR="00C6303B" w:rsidRPr="00327BC4">
        <w:rPr>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hint="eastAsia"/>
          <w:b w:val="0"/>
          <w:noProof/>
          <w:sz w:val="24"/>
          <w:szCs w:val="24"/>
        </w:rPr>
        <w:t>四川大学关于落实党风廉政建设党委主体责任和纪委监督责任的实施办法</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_Toc413664696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15</w:t>
      </w:r>
      <w:r w:rsidR="00C6303B" w:rsidRPr="00327BC4">
        <w:rPr>
          <w:b w:val="0"/>
          <w:noProof/>
          <w:sz w:val="24"/>
          <w:szCs w:val="24"/>
        </w:rPr>
        <w:fldChar w:fldCharType="end"/>
      </w:r>
    </w:p>
    <w:p w:rsidR="00327BC4" w:rsidRPr="00327BC4" w:rsidRDefault="00327BC4" w:rsidP="00327BC4">
      <w:pPr>
        <w:pStyle w:val="10"/>
        <w:spacing w:line="520" w:lineRule="exact"/>
        <w:rPr>
          <w:rFonts w:eastAsiaTheme="minorEastAsia" w:cstheme="minorBidi"/>
          <w:b w:val="0"/>
          <w:bCs w:val="0"/>
          <w:caps w:val="0"/>
          <w:noProof/>
          <w:sz w:val="24"/>
          <w:szCs w:val="24"/>
        </w:rPr>
      </w:pPr>
      <w:r w:rsidRPr="00327BC4">
        <w:rPr>
          <w:rFonts w:ascii="黑体" w:eastAsia="黑体" w:hAnsi="黑体" w:hint="eastAsia"/>
          <w:b w:val="0"/>
          <w:noProof/>
          <w:sz w:val="24"/>
          <w:szCs w:val="24"/>
        </w:rPr>
        <w:t>四川大学党政领导干部问责制实施办法（试行）</w:t>
      </w:r>
      <w:r w:rsidRPr="00327BC4">
        <w:rPr>
          <w:b w:val="0"/>
          <w:noProof/>
          <w:sz w:val="24"/>
          <w:szCs w:val="24"/>
        </w:rPr>
        <w:tab/>
      </w:r>
      <w:r w:rsidR="00C6303B" w:rsidRPr="00327BC4">
        <w:rPr>
          <w:b w:val="0"/>
          <w:noProof/>
          <w:sz w:val="24"/>
          <w:szCs w:val="24"/>
        </w:rPr>
        <w:fldChar w:fldCharType="begin"/>
      </w:r>
      <w:r w:rsidRPr="00327BC4">
        <w:rPr>
          <w:b w:val="0"/>
          <w:noProof/>
          <w:sz w:val="24"/>
          <w:szCs w:val="24"/>
        </w:rPr>
        <w:instrText xml:space="preserve"> PAGEREF _Toc413664697 \h </w:instrText>
      </w:r>
      <w:r w:rsidR="00C6303B" w:rsidRPr="00327BC4">
        <w:rPr>
          <w:b w:val="0"/>
          <w:noProof/>
          <w:sz w:val="24"/>
          <w:szCs w:val="24"/>
        </w:rPr>
      </w:r>
      <w:r w:rsidR="00C6303B" w:rsidRPr="00327BC4">
        <w:rPr>
          <w:b w:val="0"/>
          <w:noProof/>
          <w:sz w:val="24"/>
          <w:szCs w:val="24"/>
        </w:rPr>
        <w:fldChar w:fldCharType="separate"/>
      </w:r>
      <w:r w:rsidR="00560CDA">
        <w:rPr>
          <w:b w:val="0"/>
          <w:noProof/>
          <w:sz w:val="24"/>
          <w:szCs w:val="24"/>
        </w:rPr>
        <w:t>23</w:t>
      </w:r>
      <w:r w:rsidR="00C6303B" w:rsidRPr="00327BC4">
        <w:rPr>
          <w:b w:val="0"/>
          <w:noProof/>
          <w:sz w:val="24"/>
          <w:szCs w:val="24"/>
        </w:rPr>
        <w:fldChar w:fldCharType="end"/>
      </w:r>
    </w:p>
    <w:p w:rsidR="00A2499E" w:rsidRPr="00E90124" w:rsidRDefault="00C6303B" w:rsidP="00327BC4">
      <w:pPr>
        <w:spacing w:line="520" w:lineRule="exact"/>
        <w:rPr>
          <w:rFonts w:asciiTheme="minorEastAsia" w:eastAsiaTheme="minorEastAsia" w:hAnsiTheme="minorEastAsia"/>
          <w:w w:val="102"/>
          <w:sz w:val="24"/>
          <w:szCs w:val="24"/>
        </w:rPr>
        <w:sectPr w:rsidR="00A2499E" w:rsidRPr="00E90124" w:rsidSect="009D11C1">
          <w:pgSz w:w="11906" w:h="16838"/>
          <w:pgMar w:top="1440" w:right="1800" w:bottom="1440" w:left="1800" w:header="851" w:footer="992" w:gutter="0"/>
          <w:cols w:space="425"/>
          <w:docGrid w:type="lines" w:linePitch="312"/>
        </w:sectPr>
      </w:pPr>
      <w:r w:rsidRPr="00327BC4">
        <w:rPr>
          <w:rFonts w:asciiTheme="minorEastAsia" w:eastAsiaTheme="minorEastAsia" w:hAnsiTheme="minorEastAsia"/>
          <w:w w:val="103"/>
          <w:sz w:val="24"/>
          <w:szCs w:val="24"/>
        </w:rPr>
        <w:fldChar w:fldCharType="end"/>
      </w:r>
    </w:p>
    <w:p w:rsidR="00A867A1" w:rsidRPr="00C52142" w:rsidRDefault="008C6AC8" w:rsidP="00C52142">
      <w:pPr>
        <w:pStyle w:val="1"/>
        <w:spacing w:before="0" w:line="360" w:lineRule="auto"/>
        <w:rPr>
          <w:rFonts w:ascii="黑体" w:eastAsia="黑体" w:hAnsi="黑体" w:cs="宋体"/>
          <w:bCs w:val="0"/>
          <w:kern w:val="0"/>
          <w:sz w:val="32"/>
          <w:szCs w:val="32"/>
        </w:rPr>
      </w:pPr>
      <w:bookmarkStart w:id="9" w:name="_Toc413664684"/>
      <w:r w:rsidRPr="00827ADB">
        <w:rPr>
          <w:rFonts w:ascii="黑体" w:eastAsia="黑体" w:hAnsi="黑体" w:cs="宋体" w:hint="eastAsia"/>
          <w:bCs w:val="0"/>
          <w:kern w:val="0"/>
          <w:sz w:val="32"/>
          <w:szCs w:val="32"/>
        </w:rPr>
        <w:lastRenderedPageBreak/>
        <w:t>一、</w:t>
      </w:r>
      <w:r w:rsidR="00320542">
        <w:rPr>
          <w:rFonts w:ascii="黑体" w:eastAsia="黑体" w:hAnsi="黑体" w:cs="宋体" w:hint="eastAsia"/>
          <w:bCs w:val="0"/>
          <w:kern w:val="0"/>
          <w:sz w:val="32"/>
          <w:szCs w:val="32"/>
        </w:rPr>
        <w:t>决策部署与高层声音</w:t>
      </w:r>
      <w:bookmarkEnd w:id="9"/>
    </w:p>
    <w:p w:rsidR="001D5B26" w:rsidRPr="00446A50" w:rsidRDefault="00446A50" w:rsidP="002F03A6">
      <w:pPr>
        <w:spacing w:line="500" w:lineRule="exact"/>
        <w:ind w:firstLineChars="196" w:firstLine="549"/>
        <w:rPr>
          <w:rFonts w:asciiTheme="minorEastAsia" w:eastAsiaTheme="minorEastAsia" w:hAnsiTheme="minorEastAsia" w:cs="HiddenHorzOCR"/>
          <w:color w:val="000000" w:themeColor="text1"/>
          <w:kern w:val="0"/>
          <w:sz w:val="28"/>
          <w:szCs w:val="28"/>
        </w:rPr>
      </w:pPr>
      <w:r w:rsidRPr="00446A50">
        <w:rPr>
          <w:rFonts w:asciiTheme="minorEastAsia" w:eastAsiaTheme="minorEastAsia" w:hAnsiTheme="minorEastAsia" w:cs="HiddenHorzOCR"/>
          <w:color w:val="000000" w:themeColor="text1"/>
          <w:kern w:val="0"/>
          <w:sz w:val="28"/>
          <w:szCs w:val="28"/>
        </w:rPr>
        <w:t>紧紧抓住落实党风廉政建设主体责任这个“牛鼻子”，</w:t>
      </w:r>
      <w:proofErr w:type="gramStart"/>
      <w:r w:rsidRPr="00446A50">
        <w:rPr>
          <w:rFonts w:asciiTheme="minorEastAsia" w:eastAsiaTheme="minorEastAsia" w:hAnsiTheme="minorEastAsia" w:cs="HiddenHorzOCR"/>
          <w:color w:val="000000" w:themeColor="text1"/>
          <w:kern w:val="0"/>
          <w:sz w:val="28"/>
          <w:szCs w:val="28"/>
        </w:rPr>
        <w:t>以上率</w:t>
      </w:r>
      <w:proofErr w:type="gramEnd"/>
      <w:r w:rsidRPr="00446A50">
        <w:rPr>
          <w:rFonts w:asciiTheme="minorEastAsia" w:eastAsiaTheme="minorEastAsia" w:hAnsiTheme="minorEastAsia" w:cs="HiddenHorzOCR"/>
          <w:color w:val="000000" w:themeColor="text1"/>
          <w:kern w:val="0"/>
          <w:sz w:val="28"/>
          <w:szCs w:val="28"/>
        </w:rPr>
        <w:t>下，层层传导压力。在党中央坚强有力的领导下，必须落实各级党委从严治党的政治责任。只要全党共同努力，我们就一定能从严峻复杂的形势中走出来。</w:t>
      </w:r>
    </w:p>
    <w:p w:rsidR="001D5B26" w:rsidRPr="00446A50" w:rsidRDefault="00446A50" w:rsidP="002F03A6">
      <w:pPr>
        <w:spacing w:line="500" w:lineRule="exact"/>
        <w:ind w:firstLineChars="196" w:firstLine="549"/>
        <w:rPr>
          <w:rFonts w:asciiTheme="minorEastAsia" w:eastAsiaTheme="minorEastAsia" w:hAnsiTheme="minorEastAsia" w:cs="HiddenHorzOCR"/>
          <w:color w:val="000000" w:themeColor="text1"/>
          <w:kern w:val="0"/>
          <w:sz w:val="28"/>
          <w:szCs w:val="28"/>
        </w:rPr>
      </w:pPr>
      <w:r w:rsidRPr="00446A50">
        <w:rPr>
          <w:rFonts w:asciiTheme="minorEastAsia" w:eastAsiaTheme="minorEastAsia" w:hAnsiTheme="minorEastAsia" w:cs="HiddenHorzOCR"/>
          <w:color w:val="000000" w:themeColor="text1"/>
          <w:kern w:val="0"/>
          <w:sz w:val="28"/>
          <w:szCs w:val="28"/>
        </w:rPr>
        <w:t>要巩固成果，推动地市一级和国有企业党组织落实主体责任。没有问责，责任就落实不下去。今年开始，尤其要</w:t>
      </w:r>
      <w:proofErr w:type="gramStart"/>
      <w:r w:rsidRPr="00446A50">
        <w:rPr>
          <w:rFonts w:asciiTheme="minorEastAsia" w:eastAsiaTheme="minorEastAsia" w:hAnsiTheme="minorEastAsia" w:cs="HiddenHorzOCR"/>
          <w:color w:val="000000" w:themeColor="text1"/>
          <w:kern w:val="0"/>
          <w:sz w:val="28"/>
          <w:szCs w:val="28"/>
        </w:rPr>
        <w:t>突出问</w:t>
      </w:r>
      <w:proofErr w:type="gramEnd"/>
      <w:r w:rsidRPr="00446A50">
        <w:rPr>
          <w:rFonts w:asciiTheme="minorEastAsia" w:eastAsiaTheme="minorEastAsia" w:hAnsiTheme="minorEastAsia" w:cs="HiddenHorzOCR"/>
          <w:color w:val="000000" w:themeColor="text1"/>
          <w:kern w:val="0"/>
          <w:sz w:val="28"/>
          <w:szCs w:val="28"/>
        </w:rPr>
        <w:t>责。坚持“一案双查”，对违反政治纪律和政治规矩、组织纪律；“四风”问题突出，发生顶风违纪问题；出现区域性、系统性腐败案件的地方、部门和单位，既追究主体责任、监督责任，又严肃追究领导责任。</w:t>
      </w:r>
    </w:p>
    <w:p w:rsidR="001D5B26" w:rsidRDefault="00446A50" w:rsidP="002F03A6">
      <w:pPr>
        <w:spacing w:line="500" w:lineRule="exact"/>
        <w:ind w:firstLineChars="196" w:firstLine="549"/>
        <w:rPr>
          <w:rFonts w:asciiTheme="minorEastAsia" w:eastAsiaTheme="minorEastAsia" w:hAnsiTheme="minorEastAsia" w:cs="HiddenHorzOCR"/>
          <w:color w:val="000000" w:themeColor="text1"/>
          <w:kern w:val="0"/>
          <w:sz w:val="28"/>
          <w:szCs w:val="28"/>
        </w:rPr>
      </w:pPr>
      <w:r w:rsidRPr="00446A50">
        <w:rPr>
          <w:rFonts w:asciiTheme="minorEastAsia" w:eastAsiaTheme="minorEastAsia" w:hAnsiTheme="minorEastAsia" w:cs="HiddenHorzOCR"/>
          <w:color w:val="000000" w:themeColor="text1"/>
          <w:kern w:val="0"/>
          <w:sz w:val="28"/>
          <w:szCs w:val="28"/>
        </w:rPr>
        <w:t>坚决克服不想监督、不敢监督、不作为、乱作为问题，对尸位素餐、碌碌无为的干部，该撤换的撤换、该调整的调整。</w:t>
      </w:r>
      <w:proofErr w:type="gramStart"/>
      <w:r w:rsidRPr="00446A50">
        <w:rPr>
          <w:rFonts w:asciiTheme="minorEastAsia" w:eastAsiaTheme="minorEastAsia" w:hAnsiTheme="minorEastAsia" w:cs="HiddenHorzOCR"/>
          <w:color w:val="000000" w:themeColor="text1"/>
          <w:kern w:val="0"/>
          <w:sz w:val="28"/>
          <w:szCs w:val="28"/>
        </w:rPr>
        <w:t>对不敢</w:t>
      </w:r>
      <w:proofErr w:type="gramEnd"/>
      <w:r w:rsidRPr="00446A50">
        <w:rPr>
          <w:rFonts w:asciiTheme="minorEastAsia" w:eastAsiaTheme="minorEastAsia" w:hAnsiTheme="minorEastAsia" w:cs="HiddenHorzOCR"/>
          <w:color w:val="000000" w:themeColor="text1"/>
          <w:kern w:val="0"/>
          <w:sz w:val="28"/>
          <w:szCs w:val="28"/>
        </w:rPr>
        <w:t>抓、不敢管，监督责任缺位的坚决问责。</w:t>
      </w:r>
    </w:p>
    <w:p w:rsidR="00B23D8A" w:rsidRDefault="001D5B26" w:rsidP="002F03A6">
      <w:pPr>
        <w:spacing w:line="500" w:lineRule="exact"/>
        <w:ind w:firstLineChars="1146" w:firstLine="3209"/>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——摘自</w:t>
      </w:r>
      <w:r w:rsidRPr="001D5B26">
        <w:rPr>
          <w:rFonts w:asciiTheme="minorEastAsia" w:eastAsiaTheme="minorEastAsia" w:hAnsiTheme="minorEastAsia" w:cs="HiddenHorzOCR"/>
          <w:color w:val="000000" w:themeColor="text1"/>
          <w:kern w:val="0"/>
          <w:sz w:val="28"/>
          <w:szCs w:val="28"/>
        </w:rPr>
        <w:t>十八届中央纪委第五次全会公报</w:t>
      </w:r>
    </w:p>
    <w:p w:rsidR="000314F0" w:rsidRDefault="000314F0" w:rsidP="002F03A6">
      <w:pPr>
        <w:spacing w:line="500" w:lineRule="exact"/>
        <w:ind w:firstLineChars="196" w:firstLine="549"/>
        <w:rPr>
          <w:rFonts w:asciiTheme="minorEastAsia" w:eastAsiaTheme="minorEastAsia" w:hAnsiTheme="minorEastAsia" w:cs="HiddenHorzOCR"/>
          <w:color w:val="000000" w:themeColor="text1"/>
          <w:kern w:val="0"/>
          <w:sz w:val="28"/>
          <w:szCs w:val="28"/>
        </w:rPr>
      </w:pPr>
    </w:p>
    <w:p w:rsidR="001D5B26" w:rsidRDefault="001D5B26" w:rsidP="002F03A6">
      <w:pPr>
        <w:spacing w:line="500" w:lineRule="exact"/>
        <w:ind w:firstLineChars="200" w:firstLine="560"/>
        <w:rPr>
          <w:rFonts w:asciiTheme="minorEastAsia" w:eastAsiaTheme="minorEastAsia" w:hAnsiTheme="minorEastAsia" w:cs="HiddenHorzOCR"/>
          <w:color w:val="000000" w:themeColor="text1"/>
          <w:kern w:val="0"/>
          <w:sz w:val="28"/>
          <w:szCs w:val="28"/>
        </w:rPr>
      </w:pPr>
      <w:r w:rsidRPr="00C47D76">
        <w:rPr>
          <w:rFonts w:asciiTheme="minorEastAsia" w:eastAsiaTheme="minorEastAsia" w:hAnsiTheme="minorEastAsia" w:cs="HiddenHorzOCR"/>
          <w:color w:val="000000" w:themeColor="text1"/>
          <w:kern w:val="0"/>
          <w:sz w:val="28"/>
          <w:szCs w:val="28"/>
        </w:rPr>
        <w:t>要按照全面建成小康社会、全面深化改革、全面依法治国、全面从严治党的要求，坚持思想建党和制度治党，严明政治纪律和政治规矩、加强纪律建设，深化纪律检查体制改革、完善党风廉政建设法规制度，落实“两个责任”、强化监督执纪问责，持之以恒落实中央八项规定精神，坚决遏制腐败现象蔓延势头</w:t>
      </w:r>
      <w:r>
        <w:rPr>
          <w:rFonts w:asciiTheme="minorEastAsia" w:eastAsiaTheme="minorEastAsia" w:hAnsiTheme="minorEastAsia" w:cs="HiddenHorzOCR" w:hint="eastAsia"/>
          <w:color w:val="000000" w:themeColor="text1"/>
          <w:kern w:val="0"/>
          <w:sz w:val="28"/>
          <w:szCs w:val="28"/>
        </w:rPr>
        <w:t>。</w:t>
      </w:r>
    </w:p>
    <w:p w:rsidR="001D5B26" w:rsidRDefault="001D5B26" w:rsidP="002F03A6">
      <w:pPr>
        <w:spacing w:line="500" w:lineRule="exact"/>
        <w:ind w:firstLineChars="200" w:firstLine="560"/>
        <w:rPr>
          <w:rFonts w:asciiTheme="minorEastAsia" w:eastAsiaTheme="minorEastAsia" w:hAnsiTheme="minorEastAsia" w:cs="HiddenHorzOCR"/>
          <w:color w:val="000000" w:themeColor="text1"/>
          <w:kern w:val="0"/>
          <w:sz w:val="28"/>
          <w:szCs w:val="28"/>
        </w:rPr>
      </w:pPr>
      <w:r w:rsidRPr="00C47D76">
        <w:rPr>
          <w:rFonts w:asciiTheme="minorEastAsia" w:eastAsiaTheme="minorEastAsia" w:hAnsiTheme="minorEastAsia" w:cs="HiddenHorzOCR"/>
          <w:color w:val="000000" w:themeColor="text1"/>
          <w:kern w:val="0"/>
          <w:sz w:val="28"/>
          <w:szCs w:val="28"/>
        </w:rPr>
        <w:t>严肃责任追究，强化党风廉政建设主体责任</w:t>
      </w:r>
      <w:r>
        <w:rPr>
          <w:rFonts w:asciiTheme="minorEastAsia" w:eastAsiaTheme="minorEastAsia" w:hAnsiTheme="minorEastAsia" w:cs="HiddenHorzOCR" w:hint="eastAsia"/>
          <w:color w:val="000000" w:themeColor="text1"/>
          <w:kern w:val="0"/>
          <w:sz w:val="28"/>
          <w:szCs w:val="28"/>
        </w:rPr>
        <w:t>。</w:t>
      </w:r>
      <w:r w:rsidRPr="00C47D76">
        <w:rPr>
          <w:rFonts w:asciiTheme="minorEastAsia" w:eastAsiaTheme="minorEastAsia" w:hAnsiTheme="minorEastAsia" w:cs="HiddenHorzOCR"/>
          <w:color w:val="000000" w:themeColor="text1"/>
          <w:kern w:val="0"/>
          <w:sz w:val="28"/>
          <w:szCs w:val="28"/>
        </w:rPr>
        <w:t>各级党委（党组）要切实把党风廉政建设当作分内之事、应尽之责，进一步健全制度、细化责任、</w:t>
      </w:r>
      <w:proofErr w:type="gramStart"/>
      <w:r w:rsidRPr="00C47D76">
        <w:rPr>
          <w:rFonts w:asciiTheme="minorEastAsia" w:eastAsiaTheme="minorEastAsia" w:hAnsiTheme="minorEastAsia" w:cs="HiddenHorzOCR"/>
          <w:color w:val="000000" w:themeColor="text1"/>
          <w:kern w:val="0"/>
          <w:sz w:val="28"/>
          <w:szCs w:val="28"/>
        </w:rPr>
        <w:t>以上率</w:t>
      </w:r>
      <w:proofErr w:type="gramEnd"/>
      <w:r w:rsidRPr="00C47D76">
        <w:rPr>
          <w:rFonts w:asciiTheme="minorEastAsia" w:eastAsiaTheme="minorEastAsia" w:hAnsiTheme="minorEastAsia" w:cs="HiddenHorzOCR"/>
          <w:color w:val="000000" w:themeColor="text1"/>
          <w:kern w:val="0"/>
          <w:sz w:val="28"/>
          <w:szCs w:val="28"/>
        </w:rPr>
        <w:t>下。各级党组织要深入开展理想信念和宗旨教育，筑牢思想上拒腐防变的堤坝。</w:t>
      </w:r>
    </w:p>
    <w:p w:rsidR="00C336E8" w:rsidRDefault="001D5B26" w:rsidP="002F03A6">
      <w:pPr>
        <w:spacing w:line="500" w:lineRule="exact"/>
        <w:ind w:leftChars="1467" w:left="3641" w:hangingChars="200" w:hanging="560"/>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w:t>
      </w:r>
      <w:r w:rsidR="00C336E8">
        <w:rPr>
          <w:rFonts w:asciiTheme="minorEastAsia" w:eastAsiaTheme="minorEastAsia" w:hAnsiTheme="minorEastAsia" w:cs="HiddenHorzOCR" w:hint="eastAsia"/>
          <w:color w:val="000000" w:themeColor="text1"/>
          <w:kern w:val="0"/>
          <w:sz w:val="28"/>
          <w:szCs w:val="28"/>
        </w:rPr>
        <w:t>摘自</w:t>
      </w:r>
      <w:r>
        <w:rPr>
          <w:rFonts w:asciiTheme="minorEastAsia" w:eastAsiaTheme="minorEastAsia" w:hAnsiTheme="minorEastAsia" w:cs="HiddenHorzOCR" w:hint="eastAsia"/>
          <w:color w:val="000000" w:themeColor="text1"/>
          <w:kern w:val="0"/>
          <w:sz w:val="28"/>
          <w:szCs w:val="28"/>
        </w:rPr>
        <w:t>习近平总书记在十八届中央纪委第五次全会上的讲话</w:t>
      </w:r>
      <w:r w:rsidR="00C336E8">
        <w:rPr>
          <w:rFonts w:asciiTheme="minorEastAsia" w:eastAsiaTheme="minorEastAsia" w:hAnsiTheme="minorEastAsia" w:cs="HiddenHorzOCR" w:hint="eastAsia"/>
          <w:color w:val="000000" w:themeColor="text1"/>
          <w:kern w:val="0"/>
          <w:sz w:val="28"/>
          <w:szCs w:val="28"/>
        </w:rPr>
        <w:t>精神</w:t>
      </w:r>
    </w:p>
    <w:p w:rsidR="002F03A6" w:rsidRPr="002F03A6" w:rsidRDefault="002F03A6" w:rsidP="002F03A6">
      <w:pPr>
        <w:spacing w:line="500" w:lineRule="exact"/>
        <w:ind w:leftChars="1467" w:left="3641" w:hangingChars="200" w:hanging="560"/>
        <w:rPr>
          <w:rFonts w:asciiTheme="minorEastAsia" w:eastAsiaTheme="minorEastAsia" w:hAnsiTheme="minorEastAsia" w:cs="HiddenHorzOCR"/>
          <w:color w:val="000000" w:themeColor="text1"/>
          <w:kern w:val="0"/>
          <w:sz w:val="28"/>
          <w:szCs w:val="28"/>
        </w:rPr>
      </w:pPr>
    </w:p>
    <w:p w:rsidR="00C336E8" w:rsidRPr="007D31E3" w:rsidRDefault="00C336E8"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D31E3">
        <w:rPr>
          <w:rFonts w:asciiTheme="minorEastAsia" w:eastAsiaTheme="minorEastAsia" w:hAnsiTheme="minorEastAsia" w:cs="HiddenHorzOCR"/>
          <w:color w:val="000000" w:themeColor="text1"/>
          <w:kern w:val="0"/>
          <w:sz w:val="28"/>
          <w:szCs w:val="28"/>
        </w:rPr>
        <w:lastRenderedPageBreak/>
        <w:t>让主体责任落地生根，形成实实在在的工作支撑。党风廉政建设主体责任，是党章规定的政治责任。能否把这份沉甸甸的责任扛起来，是对党的领导干部担当精神的检验，狠抓落实没得“推”、没得“脱”。要明确从严治党职责，深入开展理想信念宗旨和党风廉政教育，加强作风和纪律建设、坚决惩治腐败，定期向上级党委和纪委报告责任落实情况。今年要巩固省区市、中央和国家机关部委落实主体责任成果，推动地市一级和国有企业党组织落实主体责任。各级纪委要切实履行监督责任，加大正风</w:t>
      </w:r>
      <w:proofErr w:type="gramStart"/>
      <w:r w:rsidRPr="007D31E3">
        <w:rPr>
          <w:rFonts w:asciiTheme="minorEastAsia" w:eastAsiaTheme="minorEastAsia" w:hAnsiTheme="minorEastAsia" w:cs="HiddenHorzOCR"/>
          <w:color w:val="000000" w:themeColor="text1"/>
          <w:kern w:val="0"/>
          <w:sz w:val="28"/>
          <w:szCs w:val="28"/>
        </w:rPr>
        <w:t>肃</w:t>
      </w:r>
      <w:proofErr w:type="gramEnd"/>
      <w:r w:rsidRPr="007D31E3">
        <w:rPr>
          <w:rFonts w:asciiTheme="minorEastAsia" w:eastAsiaTheme="minorEastAsia" w:hAnsiTheme="minorEastAsia" w:cs="HiddenHorzOCR"/>
          <w:color w:val="000000" w:themeColor="text1"/>
          <w:kern w:val="0"/>
          <w:sz w:val="28"/>
          <w:szCs w:val="28"/>
        </w:rPr>
        <w:t>纪和腐败案件查处力度。</w:t>
      </w:r>
    </w:p>
    <w:p w:rsidR="00C336E8" w:rsidRDefault="00C336E8"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D31E3">
        <w:rPr>
          <w:rFonts w:asciiTheme="minorEastAsia" w:eastAsiaTheme="minorEastAsia" w:hAnsiTheme="minorEastAsia" w:cs="HiddenHorzOCR"/>
          <w:color w:val="000000" w:themeColor="text1"/>
          <w:kern w:val="0"/>
          <w:sz w:val="28"/>
          <w:szCs w:val="28"/>
        </w:rPr>
        <w:t>没有问责，责任就落实不下去。中央对此三令五申，决不是言之</w:t>
      </w:r>
      <w:proofErr w:type="gramStart"/>
      <w:r w:rsidRPr="007D31E3">
        <w:rPr>
          <w:rFonts w:asciiTheme="minorEastAsia" w:eastAsiaTheme="minorEastAsia" w:hAnsiTheme="minorEastAsia" w:cs="HiddenHorzOCR"/>
          <w:color w:val="000000" w:themeColor="text1"/>
          <w:kern w:val="0"/>
          <w:sz w:val="28"/>
          <w:szCs w:val="28"/>
        </w:rPr>
        <w:t>不</w:t>
      </w:r>
      <w:proofErr w:type="gramEnd"/>
      <w:r w:rsidRPr="007D31E3">
        <w:rPr>
          <w:rFonts w:asciiTheme="minorEastAsia" w:eastAsiaTheme="minorEastAsia" w:hAnsiTheme="minorEastAsia" w:cs="HiddenHorzOCR"/>
          <w:color w:val="000000" w:themeColor="text1"/>
          <w:kern w:val="0"/>
          <w:sz w:val="28"/>
          <w:szCs w:val="28"/>
        </w:rPr>
        <w:t>预、不教而诛。动员千遍，不如问责一次。今年开始，尤其要</w:t>
      </w:r>
      <w:proofErr w:type="gramStart"/>
      <w:r w:rsidRPr="007D31E3">
        <w:rPr>
          <w:rFonts w:asciiTheme="minorEastAsia" w:eastAsiaTheme="minorEastAsia" w:hAnsiTheme="minorEastAsia" w:cs="HiddenHorzOCR"/>
          <w:color w:val="000000" w:themeColor="text1"/>
          <w:kern w:val="0"/>
          <w:sz w:val="28"/>
          <w:szCs w:val="28"/>
        </w:rPr>
        <w:t>突出问</w:t>
      </w:r>
      <w:proofErr w:type="gramEnd"/>
      <w:r w:rsidRPr="007D31E3">
        <w:rPr>
          <w:rFonts w:asciiTheme="minorEastAsia" w:eastAsiaTheme="minorEastAsia" w:hAnsiTheme="minorEastAsia" w:cs="HiddenHorzOCR"/>
          <w:color w:val="000000" w:themeColor="text1"/>
          <w:kern w:val="0"/>
          <w:sz w:val="28"/>
          <w:szCs w:val="28"/>
        </w:rPr>
        <w:t>责，坚持“一案双查”，对违反党的政治纪律和政治规矩、组织纪律，“四风”问题突出、发生顶风违纪问题，出现区域性、系统性腐败案件的地方、部门和单位，既追究主体责任、监督责任，又严肃追究领导责任。问责一个，警醒一片。要建立完善责任追究典型问题通报制度，通过问责，把责任落实下去。</w:t>
      </w:r>
    </w:p>
    <w:p w:rsidR="00212F69" w:rsidRDefault="00C336E8" w:rsidP="002F03A6">
      <w:pPr>
        <w:spacing w:line="500" w:lineRule="exact"/>
        <w:ind w:leftChars="1400" w:left="3500" w:hangingChars="200" w:hanging="560"/>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hint="eastAsia"/>
          <w:color w:val="000000" w:themeColor="text1"/>
          <w:kern w:val="0"/>
          <w:sz w:val="28"/>
          <w:szCs w:val="28"/>
        </w:rPr>
        <w:t>——摘自王岐山同志在十八届中央纪委第五次全会上的工作报</w:t>
      </w:r>
      <w:bookmarkStart w:id="10" w:name="_Toc407639281"/>
      <w:r w:rsidR="009C7E5E">
        <w:rPr>
          <w:rFonts w:asciiTheme="minorEastAsia" w:eastAsiaTheme="minorEastAsia" w:hAnsiTheme="minorEastAsia" w:cs="HiddenHorzOCR" w:hint="eastAsia"/>
          <w:color w:val="000000" w:themeColor="text1"/>
          <w:kern w:val="0"/>
          <w:sz w:val="28"/>
          <w:szCs w:val="28"/>
        </w:rPr>
        <w:t>告</w:t>
      </w:r>
    </w:p>
    <w:p w:rsidR="003357C6" w:rsidRDefault="003357C6" w:rsidP="00C47D76">
      <w:pPr>
        <w:sectPr w:rsidR="003357C6" w:rsidSect="00804CD2">
          <w:pgSz w:w="11906" w:h="16838"/>
          <w:pgMar w:top="1440" w:right="1800" w:bottom="1440" w:left="1800" w:header="851" w:footer="992" w:gutter="0"/>
          <w:cols w:space="425"/>
          <w:docGrid w:type="lines" w:linePitch="312"/>
        </w:sectPr>
      </w:pPr>
    </w:p>
    <w:p w:rsidR="00ED1767" w:rsidRPr="00ED1767" w:rsidRDefault="00C336E8" w:rsidP="00ED1767">
      <w:pPr>
        <w:pStyle w:val="1"/>
        <w:spacing w:before="0" w:line="360" w:lineRule="auto"/>
        <w:rPr>
          <w:rFonts w:ascii="黑体" w:eastAsia="黑体" w:hAnsi="黑体" w:cs="宋体"/>
          <w:bCs w:val="0"/>
          <w:kern w:val="0"/>
          <w:sz w:val="32"/>
          <w:szCs w:val="32"/>
        </w:rPr>
      </w:pPr>
      <w:bookmarkStart w:id="11" w:name="_Toc413664685"/>
      <w:r>
        <w:rPr>
          <w:rFonts w:ascii="黑体" w:eastAsia="黑体" w:hAnsi="黑体" w:cs="宋体" w:hint="eastAsia"/>
          <w:bCs w:val="0"/>
          <w:kern w:val="0"/>
          <w:sz w:val="32"/>
          <w:szCs w:val="32"/>
        </w:rPr>
        <w:lastRenderedPageBreak/>
        <w:t>二</w:t>
      </w:r>
      <w:r w:rsidR="00051931" w:rsidRPr="008C6AC8">
        <w:rPr>
          <w:rFonts w:ascii="黑体" w:eastAsia="黑体" w:hAnsi="黑体" w:cs="宋体" w:hint="eastAsia"/>
          <w:bCs w:val="0"/>
          <w:kern w:val="0"/>
          <w:sz w:val="32"/>
          <w:szCs w:val="32"/>
        </w:rPr>
        <w:t>、</w:t>
      </w:r>
      <w:r w:rsidR="00B23D8A">
        <w:rPr>
          <w:rFonts w:ascii="黑体" w:eastAsia="黑体" w:hAnsi="黑体" w:cs="宋体" w:hint="eastAsia"/>
          <w:bCs w:val="0"/>
          <w:kern w:val="0"/>
          <w:sz w:val="32"/>
          <w:szCs w:val="32"/>
        </w:rPr>
        <w:t>相关评论</w:t>
      </w:r>
      <w:bookmarkEnd w:id="10"/>
      <w:bookmarkEnd w:id="11"/>
    </w:p>
    <w:p w:rsidR="00ED1767" w:rsidRPr="00AC5D27" w:rsidRDefault="00533CBB" w:rsidP="00ED1767">
      <w:pPr>
        <w:pStyle w:val="1"/>
        <w:spacing w:before="0" w:after="0" w:line="360" w:lineRule="auto"/>
        <w:jc w:val="center"/>
        <w:rPr>
          <w:rFonts w:ascii="黑体" w:eastAsia="黑体" w:hAnsi="黑体"/>
          <w:kern w:val="2"/>
          <w:sz w:val="32"/>
          <w:szCs w:val="32"/>
        </w:rPr>
      </w:pPr>
      <w:bookmarkStart w:id="12" w:name="_Toc413664686"/>
      <w:r>
        <w:rPr>
          <w:rFonts w:ascii="黑体" w:eastAsia="黑体" w:hAnsi="黑体" w:hint="eastAsia"/>
          <w:kern w:val="2"/>
          <w:sz w:val="32"/>
          <w:szCs w:val="32"/>
        </w:rPr>
        <w:t>（一）</w:t>
      </w:r>
      <w:r w:rsidR="00ED1767" w:rsidRPr="00AC5D27">
        <w:rPr>
          <w:rFonts w:ascii="黑体" w:eastAsia="黑体" w:hAnsi="黑体"/>
          <w:kern w:val="2"/>
          <w:sz w:val="32"/>
          <w:szCs w:val="32"/>
        </w:rPr>
        <w:t>问责一个，警醒一片</w:t>
      </w:r>
      <w:bookmarkEnd w:id="12"/>
    </w:p>
    <w:p w:rsidR="00ED1767" w:rsidRPr="00AA1245" w:rsidRDefault="00ED1767" w:rsidP="00ED1767">
      <w:pPr>
        <w:widowControl/>
        <w:shd w:val="clear" w:color="auto" w:fill="FFFFFF"/>
        <w:spacing w:after="240" w:line="480" w:lineRule="auto"/>
        <w:jc w:val="center"/>
        <w:rPr>
          <w:rFonts w:asciiTheme="minorEastAsia" w:eastAsiaTheme="minorEastAsia" w:hAnsiTheme="minorEastAsia" w:cs="宋体"/>
          <w:kern w:val="0"/>
          <w:szCs w:val="21"/>
        </w:rPr>
      </w:pPr>
      <w:r w:rsidRPr="00AA1245">
        <w:rPr>
          <w:rFonts w:asciiTheme="minorEastAsia" w:eastAsiaTheme="minorEastAsia" w:hAnsiTheme="minorEastAsia" w:cs="宋体"/>
          <w:kern w:val="0"/>
          <w:szCs w:val="21"/>
        </w:rPr>
        <w:t>来源：中央纪委监察部网站 发布时间：2015-01-29</w:t>
      </w:r>
    </w:p>
    <w:p w:rsidR="00870A27" w:rsidRPr="00870A27" w:rsidRDefault="00870A27"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70A27">
        <w:rPr>
          <w:rFonts w:asciiTheme="minorEastAsia" w:eastAsiaTheme="minorEastAsia" w:hAnsiTheme="minorEastAsia" w:cs="HiddenHorzOCR"/>
          <w:color w:val="000000" w:themeColor="text1"/>
          <w:kern w:val="0"/>
          <w:sz w:val="28"/>
          <w:szCs w:val="28"/>
        </w:rPr>
        <w:t>“‘两个责任’今年一定要强化问责！问责一个，警醒一片！”，在中央纪委五次全会的分组讨论中，王岐山同志的话斩钉截铁、掷地有声。一时间，舆论探照灯纷纷聚焦于“强化问责”。</w:t>
      </w:r>
    </w:p>
    <w:p w:rsidR="00870A27" w:rsidRPr="00870A27" w:rsidRDefault="00870A27"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70A27">
        <w:rPr>
          <w:rFonts w:asciiTheme="minorEastAsia" w:eastAsiaTheme="minorEastAsia" w:hAnsiTheme="minorEastAsia" w:cs="HiddenHorzOCR"/>
          <w:color w:val="000000" w:themeColor="text1"/>
          <w:kern w:val="0"/>
          <w:sz w:val="28"/>
          <w:szCs w:val="28"/>
        </w:rPr>
        <w:t>之所以如此强调主体责任和监督责任，因为这是反腐进入深水区的关键突破口。现实中，一些领导干部或是“不想抓”，以为独善其身就行，不管下属是否违法乱纪；或是“不会抓”，管理下属失之于宽、失之于软，该发现问题而没有发现，导致腐败积存；或是“不敢抓”，发现了问题却不上报、不处置，导致小问题拖大、大</w:t>
      </w:r>
      <w:proofErr w:type="gramStart"/>
      <w:r w:rsidRPr="00870A27">
        <w:rPr>
          <w:rFonts w:asciiTheme="minorEastAsia" w:eastAsiaTheme="minorEastAsia" w:hAnsiTheme="minorEastAsia" w:cs="HiddenHorzOCR"/>
          <w:color w:val="000000" w:themeColor="text1"/>
          <w:kern w:val="0"/>
          <w:sz w:val="28"/>
          <w:szCs w:val="28"/>
        </w:rPr>
        <w:t>问题拖炸</w:t>
      </w:r>
      <w:proofErr w:type="gramEnd"/>
      <w:r w:rsidRPr="00870A27">
        <w:rPr>
          <w:rFonts w:asciiTheme="minorEastAsia" w:eastAsiaTheme="minorEastAsia" w:hAnsiTheme="minorEastAsia" w:cs="HiddenHorzOCR"/>
          <w:color w:val="000000" w:themeColor="text1"/>
          <w:kern w:val="0"/>
          <w:sz w:val="28"/>
          <w:szCs w:val="28"/>
        </w:rPr>
        <w:t>……凡此种种无不警醒：如果党委不抓，反腐</w:t>
      </w:r>
      <w:proofErr w:type="gramStart"/>
      <w:r w:rsidRPr="00870A27">
        <w:rPr>
          <w:rFonts w:asciiTheme="minorEastAsia" w:eastAsiaTheme="minorEastAsia" w:hAnsiTheme="minorEastAsia" w:cs="HiddenHorzOCR"/>
          <w:color w:val="000000" w:themeColor="text1"/>
          <w:kern w:val="0"/>
          <w:sz w:val="28"/>
          <w:szCs w:val="28"/>
        </w:rPr>
        <w:t>必然会力有</w:t>
      </w:r>
      <w:proofErr w:type="gramEnd"/>
      <w:r w:rsidRPr="00870A27">
        <w:rPr>
          <w:rFonts w:asciiTheme="minorEastAsia" w:eastAsiaTheme="minorEastAsia" w:hAnsiTheme="minorEastAsia" w:cs="HiddenHorzOCR"/>
          <w:color w:val="000000" w:themeColor="text1"/>
          <w:kern w:val="0"/>
          <w:sz w:val="28"/>
          <w:szCs w:val="28"/>
        </w:rPr>
        <w:t>不逮。换句话说，只有每一级党组织都肩负起主体责任，共襄反腐、共同发力，反腐才能取得正本清源的彻底胜利。</w:t>
      </w:r>
    </w:p>
    <w:p w:rsidR="00870A27" w:rsidRPr="00870A27" w:rsidRDefault="00870A27"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70A27">
        <w:rPr>
          <w:rFonts w:asciiTheme="minorEastAsia" w:eastAsiaTheme="minorEastAsia" w:hAnsiTheme="minorEastAsia" w:cs="HiddenHorzOCR"/>
          <w:color w:val="000000" w:themeColor="text1"/>
          <w:kern w:val="0"/>
          <w:sz w:val="28"/>
          <w:szCs w:val="28"/>
        </w:rPr>
        <w:t>如何落实主体责任？关键是强化问责。一案当前，不仅要严惩当事人，而且要严肃追究主体责任、监督责任和领导责任。君不见，针对特大安全事故，不仅严惩当事企业，而且</w:t>
      </w:r>
      <w:proofErr w:type="gramStart"/>
      <w:r w:rsidRPr="00870A27">
        <w:rPr>
          <w:rFonts w:asciiTheme="minorEastAsia" w:eastAsiaTheme="minorEastAsia" w:hAnsiTheme="minorEastAsia" w:cs="HiddenHorzOCR"/>
          <w:color w:val="000000" w:themeColor="text1"/>
          <w:kern w:val="0"/>
          <w:sz w:val="28"/>
          <w:szCs w:val="28"/>
        </w:rPr>
        <w:t>倒追领导</w:t>
      </w:r>
      <w:proofErr w:type="gramEnd"/>
      <w:r w:rsidRPr="00870A27">
        <w:rPr>
          <w:rFonts w:asciiTheme="minorEastAsia" w:eastAsiaTheme="minorEastAsia" w:hAnsiTheme="minorEastAsia" w:cs="HiddenHorzOCR"/>
          <w:color w:val="000000" w:themeColor="text1"/>
          <w:kern w:val="0"/>
          <w:sz w:val="28"/>
          <w:szCs w:val="28"/>
        </w:rPr>
        <w:t>责任，成为近年来安全生产事故减少的重要原因。这说明，强化问责是落实责任的最好催化剂。“法律的权威不仅在于惩罚的严苛程度，更在于惩罚的必然性”，强化问责，也应作如是观。不抓主体责任就要</w:t>
      </w:r>
      <w:proofErr w:type="gramStart"/>
      <w:r w:rsidRPr="00870A27">
        <w:rPr>
          <w:rFonts w:asciiTheme="minorEastAsia" w:eastAsiaTheme="minorEastAsia" w:hAnsiTheme="minorEastAsia" w:cs="HiddenHorzOCR"/>
          <w:color w:val="000000" w:themeColor="text1"/>
          <w:kern w:val="0"/>
          <w:sz w:val="28"/>
          <w:szCs w:val="28"/>
        </w:rPr>
        <w:t>受到问</w:t>
      </w:r>
      <w:proofErr w:type="gramEnd"/>
      <w:r w:rsidRPr="00870A27">
        <w:rPr>
          <w:rFonts w:asciiTheme="minorEastAsia" w:eastAsiaTheme="minorEastAsia" w:hAnsiTheme="minorEastAsia" w:cs="HiddenHorzOCR"/>
          <w:color w:val="000000" w:themeColor="text1"/>
          <w:kern w:val="0"/>
          <w:sz w:val="28"/>
          <w:szCs w:val="28"/>
        </w:rPr>
        <w:t>责，树立起“惩罚的必然性”，谁还敢把纪律当成束之高阁的一纸空文？谁还能把制度当成可有可无的稻草人？</w:t>
      </w:r>
    </w:p>
    <w:p w:rsidR="00870A27" w:rsidRPr="00870A27" w:rsidRDefault="00870A27"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70A27">
        <w:rPr>
          <w:rFonts w:asciiTheme="minorEastAsia" w:eastAsiaTheme="minorEastAsia" w:hAnsiTheme="minorEastAsia" w:cs="HiddenHorzOCR"/>
          <w:color w:val="000000" w:themeColor="text1"/>
          <w:kern w:val="0"/>
          <w:sz w:val="28"/>
          <w:szCs w:val="28"/>
        </w:rPr>
        <w:t>相反，逃避主体责任常有，而问责却</w:t>
      </w:r>
      <w:proofErr w:type="gramStart"/>
      <w:r w:rsidRPr="00870A27">
        <w:rPr>
          <w:rFonts w:asciiTheme="minorEastAsia" w:eastAsiaTheme="minorEastAsia" w:hAnsiTheme="minorEastAsia" w:cs="HiddenHorzOCR"/>
          <w:color w:val="000000" w:themeColor="text1"/>
          <w:kern w:val="0"/>
          <w:sz w:val="28"/>
          <w:szCs w:val="28"/>
        </w:rPr>
        <w:t>不</w:t>
      </w:r>
      <w:proofErr w:type="gramEnd"/>
      <w:r w:rsidRPr="00870A27">
        <w:rPr>
          <w:rFonts w:asciiTheme="minorEastAsia" w:eastAsiaTheme="minorEastAsia" w:hAnsiTheme="minorEastAsia" w:cs="HiddenHorzOCR"/>
          <w:color w:val="000000" w:themeColor="text1"/>
          <w:kern w:val="0"/>
          <w:sz w:val="28"/>
          <w:szCs w:val="28"/>
        </w:rPr>
        <w:t>常有，“破窗效应”不断发生，就难免使得不正之风愈演愈烈。比如说，如果用人失察而不被问责，就会催生更多带病提拔、任人唯亲的行为；如果姑息腐败而不被追责，那么“塌方式腐败”“系统性腐败”“家庭式腐败”就有可</w:t>
      </w:r>
      <w:r w:rsidRPr="00870A27">
        <w:rPr>
          <w:rFonts w:asciiTheme="minorEastAsia" w:eastAsiaTheme="minorEastAsia" w:hAnsiTheme="minorEastAsia" w:cs="HiddenHorzOCR"/>
          <w:color w:val="000000" w:themeColor="text1"/>
          <w:kern w:val="0"/>
          <w:sz w:val="28"/>
          <w:szCs w:val="28"/>
        </w:rPr>
        <w:lastRenderedPageBreak/>
        <w:t>能不断发生；如果因为离岗就能免责，就会让更多人心存“离岗即离责”的侥幸……防止恶性循环，唯有</w:t>
      </w:r>
      <w:proofErr w:type="gramStart"/>
      <w:r w:rsidRPr="00870A27">
        <w:rPr>
          <w:rFonts w:asciiTheme="minorEastAsia" w:eastAsiaTheme="minorEastAsia" w:hAnsiTheme="minorEastAsia" w:cs="HiddenHorzOCR"/>
          <w:color w:val="000000" w:themeColor="text1"/>
          <w:kern w:val="0"/>
          <w:sz w:val="28"/>
          <w:szCs w:val="28"/>
        </w:rPr>
        <w:t>加强问</w:t>
      </w:r>
      <w:proofErr w:type="gramEnd"/>
      <w:r w:rsidRPr="00870A27">
        <w:rPr>
          <w:rFonts w:asciiTheme="minorEastAsia" w:eastAsiaTheme="minorEastAsia" w:hAnsiTheme="minorEastAsia" w:cs="HiddenHorzOCR"/>
          <w:color w:val="000000" w:themeColor="text1"/>
          <w:kern w:val="0"/>
          <w:sz w:val="28"/>
          <w:szCs w:val="28"/>
        </w:rPr>
        <w:t>责。“宁断一指，不伤九指”，不搞“大撒把”，不撒胡椒面，而是集中精力、细大不捐，才能形成“问责一个，警醒一片”的强大震慑力。</w:t>
      </w:r>
    </w:p>
    <w:p w:rsidR="00870A27" w:rsidRPr="00870A27" w:rsidRDefault="00870A27"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70A27">
        <w:rPr>
          <w:rFonts w:asciiTheme="minorEastAsia" w:eastAsiaTheme="minorEastAsia" w:hAnsiTheme="minorEastAsia" w:cs="HiddenHorzOCR"/>
          <w:color w:val="000000" w:themeColor="text1"/>
          <w:kern w:val="0"/>
          <w:sz w:val="28"/>
          <w:szCs w:val="28"/>
        </w:rPr>
        <w:t>新中国成立之初的刘青山、张子善案，人们耳熟能详，却未必所有人都知道这个细节：早在处决刘张两人一个月前，河北省委副书记马国瑞代表省委作了检讨，省长杨秀峰代表省政府作了检讨，先后刊登在人民日报上。下属出了问题，负管理之责的领导主动承担责任，这是一种难能可贵的担当意识。时过境迁，</w:t>
      </w:r>
      <w:proofErr w:type="gramStart"/>
      <w:r w:rsidRPr="00870A27">
        <w:rPr>
          <w:rFonts w:asciiTheme="minorEastAsia" w:eastAsiaTheme="minorEastAsia" w:hAnsiTheme="minorEastAsia" w:cs="HiddenHorzOCR"/>
          <w:color w:val="000000" w:themeColor="text1"/>
          <w:kern w:val="0"/>
          <w:sz w:val="28"/>
          <w:szCs w:val="28"/>
        </w:rPr>
        <w:t>或许问</w:t>
      </w:r>
      <w:proofErr w:type="gramEnd"/>
      <w:r w:rsidRPr="00870A27">
        <w:rPr>
          <w:rFonts w:asciiTheme="minorEastAsia" w:eastAsiaTheme="minorEastAsia" w:hAnsiTheme="minorEastAsia" w:cs="HiddenHorzOCR"/>
          <w:color w:val="000000" w:themeColor="text1"/>
          <w:kern w:val="0"/>
          <w:sz w:val="28"/>
          <w:szCs w:val="28"/>
        </w:rPr>
        <w:t>责的方式已经不同，但是这种担当意识却历久弥新、值得记取。事实上，主体责任在党章上规定得清清楚楚，这是一种使命，所谓使命，就是竭尽全力、“使你的命”，去担当起该担当的责任。</w:t>
      </w:r>
    </w:p>
    <w:p w:rsidR="00870A27" w:rsidRPr="00870A27" w:rsidRDefault="00870A27" w:rsidP="002F03A6">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870A27">
        <w:rPr>
          <w:rFonts w:asciiTheme="minorEastAsia" w:eastAsiaTheme="minorEastAsia" w:hAnsiTheme="minorEastAsia" w:cs="HiddenHorzOCR"/>
          <w:color w:val="000000" w:themeColor="text1"/>
          <w:kern w:val="0"/>
          <w:sz w:val="28"/>
          <w:szCs w:val="28"/>
        </w:rPr>
        <w:t>正因此，“应该发现问题没有发现就是失职，发现了不报告、不处置就是渎职！哪怕离开原岗位了也要问你的责！”王岐山同志的这番话，应该能给更多人带来内心触动。（李克济）</w:t>
      </w:r>
    </w:p>
    <w:p w:rsidR="00ED1767" w:rsidRPr="00ED1767" w:rsidRDefault="00ED1767" w:rsidP="00ED1767">
      <w:pPr>
        <w:sectPr w:rsidR="00ED1767" w:rsidRPr="00ED1767" w:rsidSect="00804CD2">
          <w:pgSz w:w="11906" w:h="16838"/>
          <w:pgMar w:top="1440" w:right="1800" w:bottom="1440" w:left="1800" w:header="851" w:footer="992" w:gutter="0"/>
          <w:cols w:space="425"/>
          <w:docGrid w:type="lines" w:linePitch="312"/>
        </w:sectPr>
      </w:pPr>
    </w:p>
    <w:p w:rsidR="00DE51CA" w:rsidRPr="00DE51CA" w:rsidRDefault="00533CBB" w:rsidP="001F0E7C">
      <w:pPr>
        <w:pStyle w:val="1"/>
        <w:spacing w:after="0" w:line="360" w:lineRule="auto"/>
        <w:jc w:val="center"/>
        <w:rPr>
          <w:rFonts w:ascii="黑体" w:eastAsia="黑体" w:hAnsi="黑体"/>
          <w:kern w:val="2"/>
          <w:sz w:val="32"/>
          <w:szCs w:val="32"/>
        </w:rPr>
      </w:pPr>
      <w:bookmarkStart w:id="13" w:name="_Toc413664687"/>
      <w:r>
        <w:rPr>
          <w:rFonts w:ascii="黑体" w:eastAsia="黑体" w:hAnsi="黑体" w:hint="eastAsia"/>
          <w:kern w:val="2"/>
          <w:sz w:val="32"/>
          <w:szCs w:val="32"/>
        </w:rPr>
        <w:lastRenderedPageBreak/>
        <w:t>（二）</w:t>
      </w:r>
      <w:r w:rsidR="00DE51CA" w:rsidRPr="00DE51CA">
        <w:rPr>
          <w:rFonts w:ascii="黑体" w:eastAsia="黑体" w:hAnsi="黑体" w:hint="eastAsia"/>
          <w:kern w:val="2"/>
          <w:sz w:val="32"/>
          <w:szCs w:val="32"/>
        </w:rPr>
        <w:t>2015，问责之年</w:t>
      </w:r>
      <w:bookmarkEnd w:id="13"/>
    </w:p>
    <w:p w:rsidR="00DE51CA" w:rsidRPr="002F3B00" w:rsidRDefault="00DE51CA" w:rsidP="00DE51CA">
      <w:pPr>
        <w:widowControl/>
        <w:shd w:val="clear" w:color="auto" w:fill="FFFFFF"/>
        <w:spacing w:after="240" w:line="480" w:lineRule="auto"/>
        <w:jc w:val="center"/>
        <w:rPr>
          <w:rFonts w:asciiTheme="minorEastAsia" w:eastAsiaTheme="minorEastAsia" w:hAnsiTheme="minorEastAsia" w:cs="HiddenHorzOCR"/>
          <w:color w:val="000000" w:themeColor="text1"/>
          <w:kern w:val="0"/>
          <w:szCs w:val="21"/>
        </w:rPr>
      </w:pPr>
      <w:r w:rsidRPr="00DE51CA">
        <w:rPr>
          <w:rFonts w:asciiTheme="minorEastAsia" w:eastAsiaTheme="minorEastAsia" w:hAnsiTheme="minorEastAsia" w:cs="HiddenHorzOCR" w:hint="eastAsia"/>
          <w:color w:val="000000" w:themeColor="text1"/>
          <w:kern w:val="0"/>
          <w:sz w:val="28"/>
          <w:szCs w:val="28"/>
        </w:rPr>
        <w:tab/>
      </w:r>
      <w:r w:rsidRPr="002F3B00">
        <w:rPr>
          <w:rFonts w:asciiTheme="minorEastAsia" w:eastAsiaTheme="minorEastAsia" w:hAnsiTheme="minorEastAsia" w:cs="宋体" w:hint="eastAsia"/>
          <w:color w:val="000000"/>
          <w:kern w:val="0"/>
          <w:szCs w:val="21"/>
        </w:rPr>
        <w:t>来源：中国纪检监察报  发布时间：2015-01-30</w:t>
      </w:r>
      <w:r w:rsidRPr="002F3B00">
        <w:rPr>
          <w:rFonts w:asciiTheme="minorEastAsia" w:eastAsiaTheme="minorEastAsia" w:hAnsiTheme="minorEastAsia" w:cs="HiddenHorzOCR" w:hint="eastAsia"/>
          <w:color w:val="000000" w:themeColor="text1"/>
          <w:kern w:val="0"/>
          <w:szCs w:val="21"/>
        </w:rPr>
        <w:tab/>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十八届中央纪委五次全会公报要求，深入落实主体责任，强化责任追究，并提出，今年开始，尤其要</w:t>
      </w:r>
      <w:proofErr w:type="gramStart"/>
      <w:r w:rsidRPr="00DE51CA">
        <w:rPr>
          <w:rFonts w:asciiTheme="minorEastAsia" w:eastAsiaTheme="minorEastAsia" w:hAnsiTheme="minorEastAsia" w:cs="HiddenHorzOCR" w:hint="eastAsia"/>
          <w:color w:val="000000" w:themeColor="text1"/>
          <w:kern w:val="0"/>
          <w:sz w:val="28"/>
          <w:szCs w:val="28"/>
        </w:rPr>
        <w:t>突出问</w:t>
      </w:r>
      <w:proofErr w:type="gramEnd"/>
      <w:r w:rsidRPr="00DE51CA">
        <w:rPr>
          <w:rFonts w:asciiTheme="minorEastAsia" w:eastAsiaTheme="minorEastAsia" w:hAnsiTheme="minorEastAsia" w:cs="HiddenHorzOCR" w:hint="eastAsia"/>
          <w:color w:val="000000" w:themeColor="text1"/>
          <w:kern w:val="0"/>
          <w:sz w:val="28"/>
          <w:szCs w:val="28"/>
        </w:rPr>
        <w:t>责。</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问责”二字点出了今年反腐败工作的主题。分析全会公报全文，不论是从严治党、依规治党，还是驰而不息纠正“四风”，以及坚决遏制腐败蔓延势头，都强调要扭住主体责任这个“牛鼻子”，而“问责”则是倒逼各级党委扭住“牛鼻子”的关键链条。</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可以预见，2015年将是问责之年，问</w:t>
      </w:r>
      <w:proofErr w:type="gramStart"/>
      <w:r w:rsidRPr="00DE51CA">
        <w:rPr>
          <w:rFonts w:asciiTheme="minorEastAsia" w:eastAsiaTheme="minorEastAsia" w:hAnsiTheme="minorEastAsia" w:cs="HiddenHorzOCR" w:hint="eastAsia"/>
          <w:color w:val="000000" w:themeColor="text1"/>
          <w:kern w:val="0"/>
          <w:sz w:val="28"/>
          <w:szCs w:val="28"/>
        </w:rPr>
        <w:t>责力度</w:t>
      </w:r>
      <w:proofErr w:type="gramEnd"/>
      <w:r w:rsidRPr="00DE51CA">
        <w:rPr>
          <w:rFonts w:asciiTheme="minorEastAsia" w:eastAsiaTheme="minorEastAsia" w:hAnsiTheme="minorEastAsia" w:cs="HiddenHorzOCR" w:hint="eastAsia"/>
          <w:color w:val="000000" w:themeColor="text1"/>
          <w:kern w:val="0"/>
          <w:sz w:val="28"/>
          <w:szCs w:val="28"/>
        </w:rPr>
        <w:t>将会更重，问责频次将会更高。那么，今年为什么尤其要</w:t>
      </w:r>
      <w:proofErr w:type="gramStart"/>
      <w:r w:rsidRPr="00DE51CA">
        <w:rPr>
          <w:rFonts w:asciiTheme="minorEastAsia" w:eastAsiaTheme="minorEastAsia" w:hAnsiTheme="minorEastAsia" w:cs="HiddenHorzOCR" w:hint="eastAsia"/>
          <w:color w:val="000000" w:themeColor="text1"/>
          <w:kern w:val="0"/>
          <w:sz w:val="28"/>
          <w:szCs w:val="28"/>
        </w:rPr>
        <w:t>突出问</w:t>
      </w:r>
      <w:proofErr w:type="gramEnd"/>
      <w:r w:rsidRPr="00DE51CA">
        <w:rPr>
          <w:rFonts w:asciiTheme="minorEastAsia" w:eastAsiaTheme="minorEastAsia" w:hAnsiTheme="minorEastAsia" w:cs="HiddenHorzOCR" w:hint="eastAsia"/>
          <w:color w:val="000000" w:themeColor="text1"/>
          <w:kern w:val="0"/>
          <w:sz w:val="28"/>
          <w:szCs w:val="28"/>
        </w:rPr>
        <w:t>责？将要着重问责什么？怎样</w:t>
      </w:r>
      <w:proofErr w:type="gramStart"/>
      <w:r w:rsidRPr="00DE51CA">
        <w:rPr>
          <w:rFonts w:asciiTheme="minorEastAsia" w:eastAsiaTheme="minorEastAsia" w:hAnsiTheme="minorEastAsia" w:cs="HiddenHorzOCR" w:hint="eastAsia"/>
          <w:color w:val="000000" w:themeColor="text1"/>
          <w:kern w:val="0"/>
          <w:sz w:val="28"/>
          <w:szCs w:val="28"/>
        </w:rPr>
        <w:t>将问责更好</w:t>
      </w:r>
      <w:proofErr w:type="gramEnd"/>
      <w:r w:rsidRPr="00DE51CA">
        <w:rPr>
          <w:rFonts w:asciiTheme="minorEastAsia" w:eastAsiaTheme="minorEastAsia" w:hAnsiTheme="minorEastAsia" w:cs="HiddenHorzOCR" w:hint="eastAsia"/>
          <w:color w:val="000000" w:themeColor="text1"/>
          <w:kern w:val="0"/>
          <w:sz w:val="28"/>
          <w:szCs w:val="28"/>
        </w:rPr>
        <w:t>地执行下去？</w:t>
      </w:r>
    </w:p>
    <w:p w:rsidR="00DE51CA" w:rsidRPr="001F0E7C" w:rsidRDefault="00DE51CA" w:rsidP="00B24C1C">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1F0E7C">
        <w:rPr>
          <w:rFonts w:asciiTheme="minorEastAsia" w:eastAsiaTheme="minorEastAsia" w:hAnsiTheme="minorEastAsia" w:cs="HiddenHorzOCR" w:hint="eastAsia"/>
          <w:b/>
          <w:color w:val="000000" w:themeColor="text1"/>
          <w:kern w:val="0"/>
          <w:sz w:val="28"/>
          <w:szCs w:val="28"/>
        </w:rPr>
        <w:t>没有问责，责任就落实不下去</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监督执纪问责是纪委的主要职能。王岐山同志在纪检监察机关“转职能、转方式、转作风”专题研讨班上强调：“纪检监察机关要明确职责定位，聚焦党风廉政建设和反腐败斗争，紧紧围绕监督执纪问责，深化转职能、转方式、转作风，全面提高</w:t>
      </w:r>
      <w:proofErr w:type="gramStart"/>
      <w:r w:rsidRPr="00DE51CA">
        <w:rPr>
          <w:rFonts w:asciiTheme="minorEastAsia" w:eastAsiaTheme="minorEastAsia" w:hAnsiTheme="minorEastAsia" w:cs="HiddenHorzOCR" w:hint="eastAsia"/>
          <w:color w:val="000000" w:themeColor="text1"/>
          <w:kern w:val="0"/>
          <w:sz w:val="28"/>
          <w:szCs w:val="28"/>
        </w:rPr>
        <w:t>履</w:t>
      </w:r>
      <w:proofErr w:type="gramEnd"/>
      <w:r w:rsidRPr="00DE51CA">
        <w:rPr>
          <w:rFonts w:asciiTheme="minorEastAsia" w:eastAsiaTheme="minorEastAsia" w:hAnsiTheme="minorEastAsia" w:cs="HiddenHorzOCR" w:hint="eastAsia"/>
          <w:color w:val="000000" w:themeColor="text1"/>
          <w:kern w:val="0"/>
          <w:sz w:val="28"/>
          <w:szCs w:val="28"/>
        </w:rPr>
        <w:t>职能力。”</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党的十八大以来，纪检监察工作围绕监督执纪问</w:t>
      </w:r>
      <w:proofErr w:type="gramStart"/>
      <w:r w:rsidRPr="00DE51CA">
        <w:rPr>
          <w:rFonts w:asciiTheme="minorEastAsia" w:eastAsiaTheme="minorEastAsia" w:hAnsiTheme="minorEastAsia" w:cs="HiddenHorzOCR" w:hint="eastAsia"/>
          <w:color w:val="000000" w:themeColor="text1"/>
          <w:kern w:val="0"/>
          <w:sz w:val="28"/>
          <w:szCs w:val="28"/>
        </w:rPr>
        <w:t>责开展</w:t>
      </w:r>
      <w:proofErr w:type="gramEnd"/>
      <w:r w:rsidRPr="00DE51CA">
        <w:rPr>
          <w:rFonts w:asciiTheme="minorEastAsia" w:eastAsiaTheme="minorEastAsia" w:hAnsiTheme="minorEastAsia" w:cs="HiddenHorzOCR" w:hint="eastAsia"/>
          <w:color w:val="000000" w:themeColor="text1"/>
          <w:kern w:val="0"/>
          <w:sz w:val="28"/>
          <w:szCs w:val="28"/>
        </w:rPr>
        <w:t>了大量突破性工作，取得了令世人瞩目的成绩。2014年各级纪检监察机关在违反中央八项规定精神问题方面就处理71748人，其中给予党纪政纪处分23646人。</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中央纪委五次全会提出，今年将推动地市一级和国有企业党组织落实主体责任。随着落实主体责任往更深层次推进，工作任务将更加繁重，解决压力层层递减的问题将更显紧迫。</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没有问责，责任就落实不下去，就会等于零，成为一句空话。</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“责任不会自动落实，落实责任需要有一定的动力与压力。”湖南省法学会廉政法学课题组组长邓联繁说，落实责任要求敢于对消极</w:t>
      </w:r>
      <w:r w:rsidRPr="00DE51CA">
        <w:rPr>
          <w:rFonts w:asciiTheme="minorEastAsia" w:eastAsiaTheme="minorEastAsia" w:hAnsiTheme="minorEastAsia" w:cs="HiddenHorzOCR" w:hint="eastAsia"/>
          <w:color w:val="000000" w:themeColor="text1"/>
          <w:kern w:val="0"/>
          <w:sz w:val="28"/>
          <w:szCs w:val="28"/>
        </w:rPr>
        <w:lastRenderedPageBreak/>
        <w:t>腐败现象亮剑，一些抱有“好人主义”思想、明哲保身思想的领导干部往往缺乏落实主体责任的动力，只有加大压力才能有效落实。</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党风廉政建设主体责任是“牛鼻子”，而要牵住这个“牛鼻子”，则需要问责这条有力的缰绳。</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问责是进一步推动落实‘两个责任’的必然选择，特别是对主体责任落实更为重要。”北京科技大学廉政研究中心主任助理宋伟说，“一方面问责是落实主体责任的制度化保障，缺少了问责机制的责任分配难以有效运行，另一方面问责是深化改革、加强领导干部管理监督的必要手段，是保证责任主体发挥作用的重要基础。”</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问责一个，警醒一片。既问责于律，又问责于心，问</w:t>
      </w:r>
      <w:proofErr w:type="gramStart"/>
      <w:r w:rsidRPr="00DE51CA">
        <w:rPr>
          <w:rFonts w:asciiTheme="minorEastAsia" w:eastAsiaTheme="minorEastAsia" w:hAnsiTheme="minorEastAsia" w:cs="HiddenHorzOCR" w:hint="eastAsia"/>
          <w:color w:val="000000" w:themeColor="text1"/>
          <w:kern w:val="0"/>
          <w:sz w:val="28"/>
          <w:szCs w:val="28"/>
        </w:rPr>
        <w:t>责能够</w:t>
      </w:r>
      <w:proofErr w:type="gramEnd"/>
      <w:r w:rsidRPr="00DE51CA">
        <w:rPr>
          <w:rFonts w:asciiTheme="minorEastAsia" w:eastAsiaTheme="minorEastAsia" w:hAnsiTheme="minorEastAsia" w:cs="HiddenHorzOCR" w:hint="eastAsia"/>
          <w:color w:val="000000" w:themeColor="text1"/>
          <w:kern w:val="0"/>
          <w:sz w:val="28"/>
          <w:szCs w:val="28"/>
        </w:rPr>
        <w:t>达到惩处和教育的双重目的，实现“双赢”效果。</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邓联繁说：“问责的实质是由不落实责任者承担不利后果，是对领导干部的巨大压力。领导干部基于趋利避害的考虑，会努力落实责任，避免成为问责对象。可以说，问责是推动责任落实的必由之路和有力保障。”</w:t>
      </w:r>
    </w:p>
    <w:p w:rsidR="00DE51CA" w:rsidRPr="001F0E7C" w:rsidRDefault="00DE51CA" w:rsidP="00B24C1C">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proofErr w:type="gramStart"/>
      <w:r w:rsidRPr="001F0E7C">
        <w:rPr>
          <w:rFonts w:asciiTheme="minorEastAsia" w:eastAsiaTheme="minorEastAsia" w:hAnsiTheme="minorEastAsia" w:cs="HiddenHorzOCR" w:hint="eastAsia"/>
          <w:b/>
          <w:color w:val="000000" w:themeColor="text1"/>
          <w:kern w:val="0"/>
          <w:sz w:val="28"/>
          <w:szCs w:val="28"/>
        </w:rPr>
        <w:t>主动担责</w:t>
      </w:r>
      <w:proofErr w:type="gramEnd"/>
      <w:r w:rsidRPr="001F0E7C">
        <w:rPr>
          <w:rFonts w:asciiTheme="minorEastAsia" w:eastAsiaTheme="minorEastAsia" w:hAnsiTheme="minorEastAsia" w:cs="HiddenHorzOCR" w:hint="eastAsia"/>
          <w:b/>
          <w:color w:val="000000" w:themeColor="text1"/>
          <w:kern w:val="0"/>
          <w:sz w:val="28"/>
          <w:szCs w:val="28"/>
        </w:rPr>
        <w:t>，才能避免</w:t>
      </w:r>
      <w:proofErr w:type="gramStart"/>
      <w:r w:rsidRPr="001F0E7C">
        <w:rPr>
          <w:rFonts w:asciiTheme="minorEastAsia" w:eastAsiaTheme="minorEastAsia" w:hAnsiTheme="minorEastAsia" w:cs="HiddenHorzOCR" w:hint="eastAsia"/>
          <w:b/>
          <w:color w:val="000000" w:themeColor="text1"/>
          <w:kern w:val="0"/>
          <w:sz w:val="28"/>
          <w:szCs w:val="28"/>
        </w:rPr>
        <w:t>成为问</w:t>
      </w:r>
      <w:proofErr w:type="gramEnd"/>
      <w:r w:rsidRPr="001F0E7C">
        <w:rPr>
          <w:rFonts w:asciiTheme="minorEastAsia" w:eastAsiaTheme="minorEastAsia" w:hAnsiTheme="minorEastAsia" w:cs="HiddenHorzOCR" w:hint="eastAsia"/>
          <w:b/>
          <w:color w:val="000000" w:themeColor="text1"/>
          <w:kern w:val="0"/>
          <w:sz w:val="28"/>
          <w:szCs w:val="28"/>
        </w:rPr>
        <w:t>责对象</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中央纪委五次全会公报提出的“突出问责”，并非追究什么一般的、具体工作的责任，而是党风廉政建设“主体责任”，其承担者则是各级党委（党组），第一责任人是党委（党组）书记。</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严肃问责，将重点对三种情形坚持“一案双查”，包括违反政治纪律和政治规矩、组织纪律；“四风”问题突出，发生顶风违纪问题；出现区域性、系统性腐败案件的地方、部门和单位。</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宋伟认为，这三个问题既是当前面临的突出问题，也是未来一段时间党风廉政建设和反腐败工作的重点所在。地方、部门和单位一旦出现这些问题，领导负有不可推卸的责任。</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习近平总书记在中央纪委五次全会上强调，党员干部要遵守政治纪律和政治规矩。当前，少数党员干部对政治纪律和政治规矩不够重</w:t>
      </w:r>
      <w:r w:rsidRPr="00DE51CA">
        <w:rPr>
          <w:rFonts w:asciiTheme="minorEastAsia" w:eastAsiaTheme="minorEastAsia" w:hAnsiTheme="minorEastAsia" w:cs="HiddenHorzOCR" w:hint="eastAsia"/>
          <w:color w:val="000000" w:themeColor="text1"/>
          <w:kern w:val="0"/>
          <w:sz w:val="28"/>
          <w:szCs w:val="28"/>
        </w:rPr>
        <w:lastRenderedPageBreak/>
        <w:t>视，违反政治纪律和政治规矩的现象时有发生。而这些问题往往没有引起一些地方和部门党组织的注意，发现了问题也没有上升到党纪国法高度来认识和处理。对于这种失职失责行为，必须通过问</w:t>
      </w:r>
      <w:proofErr w:type="gramStart"/>
      <w:r w:rsidRPr="00DE51CA">
        <w:rPr>
          <w:rFonts w:asciiTheme="minorEastAsia" w:eastAsiaTheme="minorEastAsia" w:hAnsiTheme="minorEastAsia" w:cs="HiddenHorzOCR" w:hint="eastAsia"/>
          <w:color w:val="000000" w:themeColor="text1"/>
          <w:kern w:val="0"/>
          <w:sz w:val="28"/>
          <w:szCs w:val="28"/>
        </w:rPr>
        <w:t>责加以</w:t>
      </w:r>
      <w:proofErr w:type="gramEnd"/>
      <w:r w:rsidRPr="00DE51CA">
        <w:rPr>
          <w:rFonts w:asciiTheme="minorEastAsia" w:eastAsiaTheme="minorEastAsia" w:hAnsiTheme="minorEastAsia" w:cs="HiddenHorzOCR" w:hint="eastAsia"/>
          <w:color w:val="000000" w:themeColor="text1"/>
          <w:kern w:val="0"/>
          <w:sz w:val="28"/>
          <w:szCs w:val="28"/>
        </w:rPr>
        <w:t>纠正。</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去年，党的群众路线教育实践活动圆满画上句号，作风建设取得重大成果。然而，形成优良作风不可能一劳永逸，克服不良风气也不可能一蹴而就，稍有放松，“四风”问题就有可能反弹。</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整改不落实、‘四风’问题依然严重的地方和部门，直接挑战中央关于作风建设的决心与部署，是有令不行、有禁不止的典型代表，不严惩就难以充分体现中央加强作风建设的严肃性与威慑性。”邓联繁说。</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习近平总书记曾经指出：如果一个地方腐败问题严重，有关责任人装糊涂、当好人，那就不是党和人民需要的好人！你在消极腐败现象面前当好人，在党和人民面前就当不成好人，二者不可兼得。</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习近平总书记还指出，一些地方发生窝案串案，有的地方成为腐败重灾区，主要负责人的责任是怎么履行的？不能“新官不理旧账”。出了事，要追责。</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2014年，纪检监察机关追究了山西系统性、塌方</w:t>
      </w:r>
      <w:proofErr w:type="gramStart"/>
      <w:r w:rsidRPr="00DE51CA">
        <w:rPr>
          <w:rFonts w:asciiTheme="minorEastAsia" w:eastAsiaTheme="minorEastAsia" w:hAnsiTheme="minorEastAsia" w:cs="HiddenHorzOCR" w:hint="eastAsia"/>
          <w:color w:val="000000" w:themeColor="text1"/>
          <w:kern w:val="0"/>
          <w:sz w:val="28"/>
          <w:szCs w:val="28"/>
        </w:rPr>
        <w:t>式腐败</w:t>
      </w:r>
      <w:proofErr w:type="gramEnd"/>
      <w:r w:rsidRPr="00DE51CA">
        <w:rPr>
          <w:rFonts w:asciiTheme="minorEastAsia" w:eastAsiaTheme="minorEastAsia" w:hAnsiTheme="minorEastAsia" w:cs="HiddenHorzOCR" w:hint="eastAsia"/>
          <w:color w:val="000000" w:themeColor="text1"/>
          <w:kern w:val="0"/>
          <w:sz w:val="28"/>
          <w:szCs w:val="28"/>
        </w:rPr>
        <w:t>案件相关党组织责任，对湖南衡阳发生的以贿赂手段破坏选举案件严肃问责。今年，这种严肃问责的势头会更加强劲。</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“可以预料，随着‘一案双查’的推行，今年极有可能有更多地方、部门和单位的党委（党组）一把手被追责。” 邓联繁说：“各级领导干部特别是一把手只有认清形势，切实做政治上的明白人，主动承担起党风廉政建设责任，才能避免成为问责对象。”</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“但是这种增量只是阶段性的。”宋伟说，当“一案双查”制度真正刚性运行起来，地方、部门和单位的主要领导干部就会真正重视起来，相关问题就会得到有效整治。</w:t>
      </w:r>
    </w:p>
    <w:p w:rsidR="00DE51CA" w:rsidRPr="001F0E7C" w:rsidRDefault="00DE51CA" w:rsidP="00B24C1C">
      <w:pPr>
        <w:autoSpaceDE w:val="0"/>
        <w:autoSpaceDN w:val="0"/>
        <w:adjustRightInd w:val="0"/>
        <w:spacing w:line="500" w:lineRule="exact"/>
        <w:ind w:firstLineChars="200" w:firstLine="562"/>
        <w:jc w:val="left"/>
        <w:rPr>
          <w:rFonts w:asciiTheme="minorEastAsia" w:eastAsiaTheme="minorEastAsia" w:hAnsiTheme="minorEastAsia" w:cs="HiddenHorzOCR"/>
          <w:b/>
          <w:color w:val="000000" w:themeColor="text1"/>
          <w:kern w:val="0"/>
          <w:sz w:val="28"/>
          <w:szCs w:val="28"/>
        </w:rPr>
      </w:pPr>
      <w:r w:rsidRPr="001F0E7C">
        <w:rPr>
          <w:rFonts w:asciiTheme="minorEastAsia" w:eastAsiaTheme="minorEastAsia" w:hAnsiTheme="minorEastAsia" w:cs="HiddenHorzOCR" w:hint="eastAsia"/>
          <w:b/>
          <w:color w:val="000000" w:themeColor="text1"/>
          <w:kern w:val="0"/>
          <w:sz w:val="28"/>
          <w:szCs w:val="28"/>
        </w:rPr>
        <w:lastRenderedPageBreak/>
        <w:t>有责必问，问责机制在实践中完善</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习近平总书记曾经要求，中央纪委要抓紧完善并严格执行责任追究办法，对每一个具体问题都要分清党委负什么责任、有关部门负什么责任、纪委负什么责任，健全责任分解、检查监督、倒查追究的完整链条，有错必纠，有责必问。</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宋伟提出，应从深化改革的层面建立</w:t>
      </w:r>
      <w:proofErr w:type="gramStart"/>
      <w:r w:rsidRPr="00DE51CA">
        <w:rPr>
          <w:rFonts w:asciiTheme="minorEastAsia" w:eastAsiaTheme="minorEastAsia" w:hAnsiTheme="minorEastAsia" w:cs="HiddenHorzOCR" w:hint="eastAsia"/>
          <w:color w:val="000000" w:themeColor="text1"/>
          <w:kern w:val="0"/>
          <w:sz w:val="28"/>
          <w:szCs w:val="28"/>
        </w:rPr>
        <w:t>健全问</w:t>
      </w:r>
      <w:proofErr w:type="gramEnd"/>
      <w:r w:rsidRPr="00DE51CA">
        <w:rPr>
          <w:rFonts w:asciiTheme="minorEastAsia" w:eastAsiaTheme="minorEastAsia" w:hAnsiTheme="minorEastAsia" w:cs="HiddenHorzOCR" w:hint="eastAsia"/>
          <w:color w:val="000000" w:themeColor="text1"/>
          <w:kern w:val="0"/>
          <w:sz w:val="28"/>
          <w:szCs w:val="28"/>
        </w:rPr>
        <w:t>责机制运行的配套制度，提高问责机制的依法依规性，并使这些制度得到刚性运行，以此推动提高问责机制的科学性和有效性。</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应该如何追究责任，这不但需要制度办法，更需要实践，在实践中不断积累经验，边探索、边总结。</w:t>
      </w:r>
    </w:p>
    <w:p w:rsidR="00DE51CA"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邓联繁说：“要让问责顺利执行下去，既需要各级纪委更加聚焦监督执纪问责，敢于问责、铁面问责、善于问责，也需要上级纪委加大对下级纪委的领导，减少下级纪委问责的干扰与后顾之忧，还需要各级党委大力支持，做纪委铁面问责的坚强后盾。”</w:t>
      </w:r>
    </w:p>
    <w:p w:rsidR="006F028C" w:rsidRP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DE51CA">
        <w:rPr>
          <w:rFonts w:asciiTheme="minorEastAsia" w:eastAsiaTheme="minorEastAsia" w:hAnsiTheme="minorEastAsia" w:cs="HiddenHorzOCR" w:hint="eastAsia"/>
          <w:color w:val="000000" w:themeColor="text1"/>
          <w:kern w:val="0"/>
          <w:sz w:val="28"/>
          <w:szCs w:val="28"/>
        </w:rPr>
        <w:t>宋伟认为，还要加强对问责机制运行的监督，实现对问责机制的再问责，构建层层传导、有责必问的工作模式，从而保障问责机制能够坚决彻底地执行。</w:t>
      </w:r>
      <w:r w:rsidR="00EA6A2B">
        <w:rPr>
          <w:rFonts w:asciiTheme="minorEastAsia" w:eastAsiaTheme="minorEastAsia" w:hAnsiTheme="minorEastAsia" w:cs="HiddenHorzOCR" w:hint="eastAsia"/>
          <w:color w:val="000000" w:themeColor="text1"/>
          <w:kern w:val="0"/>
          <w:sz w:val="28"/>
          <w:szCs w:val="28"/>
        </w:rPr>
        <w:t>（</w:t>
      </w:r>
      <w:r w:rsidR="00EA6A2B" w:rsidRPr="00EA6A2B">
        <w:rPr>
          <w:rFonts w:asciiTheme="minorEastAsia" w:eastAsiaTheme="minorEastAsia" w:hAnsiTheme="minorEastAsia" w:cs="HiddenHorzOCR" w:hint="eastAsia"/>
          <w:color w:val="000000" w:themeColor="text1"/>
          <w:kern w:val="0"/>
          <w:sz w:val="28"/>
          <w:szCs w:val="28"/>
        </w:rPr>
        <w:t>记者 孟德成</w:t>
      </w:r>
      <w:r w:rsidR="00EA6A2B">
        <w:rPr>
          <w:rFonts w:asciiTheme="minorEastAsia" w:eastAsiaTheme="minorEastAsia" w:hAnsiTheme="minorEastAsia" w:cs="HiddenHorzOCR" w:hint="eastAsia"/>
          <w:color w:val="000000" w:themeColor="text1"/>
          <w:kern w:val="0"/>
          <w:sz w:val="28"/>
          <w:szCs w:val="28"/>
        </w:rPr>
        <w:t>）</w:t>
      </w:r>
    </w:p>
    <w:p w:rsidR="00DE51CA" w:rsidRDefault="00DE51C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p>
    <w:p w:rsidR="00DE51CA" w:rsidRDefault="00DE51CA" w:rsidP="009C66EF">
      <w:pPr>
        <w:pStyle w:val="1"/>
        <w:spacing w:before="0" w:after="0" w:line="360" w:lineRule="auto"/>
        <w:rPr>
          <w:rFonts w:ascii="黑体" w:eastAsia="黑体" w:hAnsi="黑体" w:cs="宋体"/>
          <w:bCs w:val="0"/>
          <w:kern w:val="0"/>
          <w:sz w:val="32"/>
          <w:szCs w:val="32"/>
        </w:rPr>
        <w:sectPr w:rsidR="00DE51CA" w:rsidSect="00804CD2">
          <w:pgSz w:w="11906" w:h="16838"/>
          <w:pgMar w:top="1440" w:right="1800" w:bottom="1440" w:left="1800" w:header="851" w:footer="992" w:gutter="0"/>
          <w:cols w:space="425"/>
          <w:docGrid w:type="lines" w:linePitch="312"/>
        </w:sectPr>
      </w:pPr>
    </w:p>
    <w:p w:rsidR="009C66EF" w:rsidRPr="009C66EF" w:rsidRDefault="00533CBB" w:rsidP="009C66EF">
      <w:pPr>
        <w:pStyle w:val="1"/>
        <w:spacing w:before="0" w:after="0" w:line="360" w:lineRule="auto"/>
        <w:jc w:val="center"/>
        <w:rPr>
          <w:rFonts w:ascii="黑体" w:eastAsia="黑体" w:hAnsi="黑体" w:cs="宋体"/>
          <w:bCs w:val="0"/>
          <w:kern w:val="0"/>
          <w:sz w:val="32"/>
          <w:szCs w:val="32"/>
        </w:rPr>
      </w:pPr>
      <w:bookmarkStart w:id="14" w:name="_Toc413664688"/>
      <w:r>
        <w:rPr>
          <w:rFonts w:ascii="黑体" w:eastAsia="黑体" w:hAnsi="黑体" w:cs="宋体" w:hint="eastAsia"/>
          <w:bCs w:val="0"/>
          <w:kern w:val="0"/>
          <w:sz w:val="32"/>
          <w:szCs w:val="32"/>
        </w:rPr>
        <w:lastRenderedPageBreak/>
        <w:t>（三）</w:t>
      </w:r>
      <w:r w:rsidR="009C66EF" w:rsidRPr="009C66EF">
        <w:rPr>
          <w:rFonts w:ascii="黑体" w:eastAsia="黑体" w:hAnsi="黑体" w:cs="宋体" w:hint="eastAsia"/>
          <w:bCs w:val="0"/>
          <w:kern w:val="0"/>
          <w:sz w:val="32"/>
          <w:szCs w:val="32"/>
        </w:rPr>
        <w:t>今后</w:t>
      </w:r>
      <w:proofErr w:type="gramStart"/>
      <w:r w:rsidR="009C66EF" w:rsidRPr="009C66EF">
        <w:rPr>
          <w:rFonts w:ascii="黑体" w:eastAsia="黑体" w:hAnsi="黑体" w:cs="宋体" w:hint="eastAsia"/>
          <w:bCs w:val="0"/>
          <w:kern w:val="0"/>
          <w:sz w:val="32"/>
          <w:szCs w:val="32"/>
        </w:rPr>
        <w:t>问责将成为</w:t>
      </w:r>
      <w:proofErr w:type="gramEnd"/>
      <w:r w:rsidR="009C66EF" w:rsidRPr="009C66EF">
        <w:rPr>
          <w:rFonts w:ascii="黑体" w:eastAsia="黑体" w:hAnsi="黑体" w:cs="宋体" w:hint="eastAsia"/>
          <w:bCs w:val="0"/>
          <w:kern w:val="0"/>
          <w:sz w:val="32"/>
          <w:szCs w:val="32"/>
        </w:rPr>
        <w:t>常态，而且会越来越严</w:t>
      </w:r>
      <w:bookmarkEnd w:id="14"/>
    </w:p>
    <w:p w:rsidR="001C445A" w:rsidRPr="002F3B00" w:rsidRDefault="009C66EF" w:rsidP="009C66EF">
      <w:pPr>
        <w:widowControl/>
        <w:shd w:val="clear" w:color="auto" w:fill="FFFFFF"/>
        <w:spacing w:after="240" w:line="480" w:lineRule="auto"/>
        <w:jc w:val="center"/>
        <w:rPr>
          <w:rFonts w:asciiTheme="minorEastAsia" w:eastAsiaTheme="minorEastAsia" w:hAnsiTheme="minorEastAsia" w:cs="宋体"/>
          <w:color w:val="000000"/>
          <w:kern w:val="0"/>
          <w:szCs w:val="21"/>
        </w:rPr>
      </w:pPr>
      <w:r w:rsidRPr="002F3B00">
        <w:rPr>
          <w:rFonts w:asciiTheme="minorEastAsia" w:eastAsiaTheme="minorEastAsia" w:hAnsiTheme="minorEastAsia" w:cs="宋体" w:hint="eastAsia"/>
          <w:color w:val="000000"/>
          <w:kern w:val="0"/>
          <w:szCs w:val="21"/>
        </w:rPr>
        <w:t>来源：中国纪检监察报  发布时间：2015-02-06</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“动员千遍，不如问责一次。”但问</w:t>
      </w:r>
      <w:proofErr w:type="gramStart"/>
      <w:r w:rsidRPr="0073401A">
        <w:rPr>
          <w:rFonts w:asciiTheme="minorEastAsia" w:eastAsiaTheme="minorEastAsia" w:hAnsiTheme="minorEastAsia" w:cs="HiddenHorzOCR" w:hint="eastAsia"/>
          <w:color w:val="000000" w:themeColor="text1"/>
          <w:kern w:val="0"/>
          <w:sz w:val="28"/>
          <w:szCs w:val="28"/>
        </w:rPr>
        <w:t>责不是</w:t>
      </w:r>
      <w:proofErr w:type="gramEnd"/>
      <w:r w:rsidRPr="0073401A">
        <w:rPr>
          <w:rFonts w:asciiTheme="minorEastAsia" w:eastAsiaTheme="minorEastAsia" w:hAnsiTheme="minorEastAsia" w:cs="HiddenHorzOCR" w:hint="eastAsia"/>
          <w:color w:val="000000" w:themeColor="text1"/>
          <w:kern w:val="0"/>
          <w:sz w:val="28"/>
          <w:szCs w:val="28"/>
        </w:rPr>
        <w:t>目的，而是以此倒</w:t>
      </w:r>
      <w:proofErr w:type="gramStart"/>
      <w:r w:rsidRPr="0073401A">
        <w:rPr>
          <w:rFonts w:asciiTheme="minorEastAsia" w:eastAsiaTheme="minorEastAsia" w:hAnsiTheme="minorEastAsia" w:cs="HiddenHorzOCR" w:hint="eastAsia"/>
          <w:color w:val="000000" w:themeColor="text1"/>
          <w:kern w:val="0"/>
          <w:sz w:val="28"/>
          <w:szCs w:val="28"/>
        </w:rPr>
        <w:t>逼各级</w:t>
      </w:r>
      <w:proofErr w:type="gramEnd"/>
      <w:r w:rsidRPr="0073401A">
        <w:rPr>
          <w:rFonts w:asciiTheme="minorEastAsia" w:eastAsiaTheme="minorEastAsia" w:hAnsiTheme="minorEastAsia" w:cs="HiddenHorzOCR" w:hint="eastAsia"/>
          <w:color w:val="000000" w:themeColor="text1"/>
          <w:kern w:val="0"/>
          <w:sz w:val="28"/>
          <w:szCs w:val="28"/>
        </w:rPr>
        <w:t>党组织强化主体责任意识，</w:t>
      </w:r>
      <w:proofErr w:type="gramStart"/>
      <w:r w:rsidRPr="0073401A">
        <w:rPr>
          <w:rFonts w:asciiTheme="minorEastAsia" w:eastAsiaTheme="minorEastAsia" w:hAnsiTheme="minorEastAsia" w:cs="HiddenHorzOCR" w:hint="eastAsia"/>
          <w:color w:val="000000" w:themeColor="text1"/>
          <w:kern w:val="0"/>
          <w:sz w:val="28"/>
          <w:szCs w:val="28"/>
        </w:rPr>
        <w:t>牢记党风</w:t>
      </w:r>
      <w:proofErr w:type="gramEnd"/>
      <w:r w:rsidRPr="0073401A">
        <w:rPr>
          <w:rFonts w:asciiTheme="minorEastAsia" w:eastAsiaTheme="minorEastAsia" w:hAnsiTheme="minorEastAsia" w:cs="HiddenHorzOCR" w:hint="eastAsia"/>
          <w:color w:val="000000" w:themeColor="text1"/>
          <w:kern w:val="0"/>
          <w:sz w:val="28"/>
          <w:szCs w:val="28"/>
        </w:rPr>
        <w:t>廉政建设就是党委的“责任田”，党委书记就是第一责任人，如果任凭田里杂草横生、污水横流，党委书记</w:t>
      </w:r>
      <w:proofErr w:type="gramStart"/>
      <w:r w:rsidRPr="0073401A">
        <w:rPr>
          <w:rFonts w:asciiTheme="minorEastAsia" w:eastAsiaTheme="minorEastAsia" w:hAnsiTheme="minorEastAsia" w:cs="HiddenHorzOCR" w:hint="eastAsia"/>
          <w:color w:val="000000" w:themeColor="text1"/>
          <w:kern w:val="0"/>
          <w:sz w:val="28"/>
          <w:szCs w:val="28"/>
        </w:rPr>
        <w:t>不担责谁担</w:t>
      </w:r>
      <w:proofErr w:type="gramEnd"/>
      <w:r w:rsidRPr="0073401A">
        <w:rPr>
          <w:rFonts w:asciiTheme="minorEastAsia" w:eastAsiaTheme="minorEastAsia" w:hAnsiTheme="minorEastAsia" w:cs="HiddenHorzOCR" w:hint="eastAsia"/>
          <w:color w:val="000000" w:themeColor="text1"/>
          <w:kern w:val="0"/>
          <w:sz w:val="28"/>
          <w:szCs w:val="28"/>
        </w:rPr>
        <w:t>责？</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新年伊始，问责的“鼓点”越来越</w:t>
      </w:r>
      <w:proofErr w:type="gramStart"/>
      <w:r w:rsidRPr="0073401A">
        <w:rPr>
          <w:rFonts w:asciiTheme="minorEastAsia" w:eastAsiaTheme="minorEastAsia" w:hAnsiTheme="minorEastAsia" w:cs="HiddenHorzOCR" w:hint="eastAsia"/>
          <w:color w:val="000000" w:themeColor="text1"/>
          <w:kern w:val="0"/>
          <w:sz w:val="28"/>
          <w:szCs w:val="28"/>
        </w:rPr>
        <w:t>疾</w:t>
      </w:r>
      <w:proofErr w:type="gramEnd"/>
      <w:r w:rsidRPr="0073401A">
        <w:rPr>
          <w:rFonts w:asciiTheme="minorEastAsia" w:eastAsiaTheme="minorEastAsia" w:hAnsiTheme="minorEastAsia" w:cs="HiddenHorzOCR" w:hint="eastAsia"/>
          <w:color w:val="000000" w:themeColor="text1"/>
          <w:kern w:val="0"/>
          <w:sz w:val="28"/>
          <w:szCs w:val="28"/>
        </w:rPr>
        <w:t>——</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山东通报5起党风廉政建设责任追究典型问题、湖北通报7起“两个责任”落实不力典型案例、陕西59人落实“一岗双责”不力被查处……越来越严厉的问责给各级党委及其负责人敲响了警钟，也印证了十八届中央纪委五次全会提出的“今年开始，尤其要突出问责”绝非虚言。</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今年将是问责之年！无疑是此次全会释放出的一个强烈信号！</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严肃责任追究，强化党风廉政建设主体责任。”习近平总书记就做好今年党风廉政建设和反腐败工作提出4个重点要求，首当其冲的就是“严肃责任追究”。“‘两个责任’今年一定要强化问责！问责一个，警醒一片！”中央政治局常委、中央纪委书记王岐山在参加分组讨论时严肃地说，“应该发现问题没有发现就是失职，发现了不报告、不处置就是渎职！哪怕离开原岗位了也要问你的责！”</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为什么要问责？问谁的责？全会报告说得很明白，没有问责，责任就落实不下去。坚持“一案双查”，对违反党的政治纪律和政治规矩、组织纪律，“四风”问题突出、发生顶风违纪问题，出现区域性、系统性腐败案件的地方、部门和单位，既追究主体责任、监督责任，又严肃追究领导责任。</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自党的十八届三中全会决定提出“落实党风廉政建设责任制，党委负主体责任，纪委负监督责任”以来，已经一年有余。然而从各地</w:t>
      </w:r>
      <w:r w:rsidRPr="0073401A">
        <w:rPr>
          <w:rFonts w:asciiTheme="minorEastAsia" w:eastAsiaTheme="minorEastAsia" w:hAnsiTheme="minorEastAsia" w:cs="HiddenHorzOCR" w:hint="eastAsia"/>
          <w:color w:val="000000" w:themeColor="text1"/>
          <w:kern w:val="0"/>
          <w:sz w:val="28"/>
          <w:szCs w:val="28"/>
        </w:rPr>
        <w:lastRenderedPageBreak/>
        <w:t>的情况来看，落实得还不尽如人意。尤其是主体责任，有的党委书记思想上还没转过弯，仍然</w:t>
      </w:r>
      <w:proofErr w:type="gramStart"/>
      <w:r w:rsidRPr="0073401A">
        <w:rPr>
          <w:rFonts w:asciiTheme="minorEastAsia" w:eastAsiaTheme="minorEastAsia" w:hAnsiTheme="minorEastAsia" w:cs="HiddenHorzOCR" w:hint="eastAsia"/>
          <w:color w:val="000000" w:themeColor="text1"/>
          <w:kern w:val="0"/>
          <w:sz w:val="28"/>
          <w:szCs w:val="28"/>
        </w:rPr>
        <w:t>认为党风</w:t>
      </w:r>
      <w:proofErr w:type="gramEnd"/>
      <w:r w:rsidRPr="0073401A">
        <w:rPr>
          <w:rFonts w:asciiTheme="minorEastAsia" w:eastAsiaTheme="minorEastAsia" w:hAnsiTheme="minorEastAsia" w:cs="HiddenHorzOCR" w:hint="eastAsia"/>
          <w:color w:val="000000" w:themeColor="text1"/>
          <w:kern w:val="0"/>
          <w:sz w:val="28"/>
          <w:szCs w:val="28"/>
        </w:rPr>
        <w:t>廉政建设是纪委的事；有的揣着明白装糊涂，对消极腐败现象不闻不问，以和稀泥、当老好人为能事；有的以形式主义落实主体责任，每年开个会、讲个话、签个责任书就万事大吉；更有的自己就不干净，自身不硬，管人管事怎么能硬得起来？</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主体</w:t>
      </w:r>
      <w:proofErr w:type="gramStart"/>
      <w:r w:rsidRPr="0073401A">
        <w:rPr>
          <w:rFonts w:asciiTheme="minorEastAsia" w:eastAsiaTheme="minorEastAsia" w:hAnsiTheme="minorEastAsia" w:cs="HiddenHorzOCR" w:hint="eastAsia"/>
          <w:color w:val="000000" w:themeColor="text1"/>
          <w:kern w:val="0"/>
          <w:sz w:val="28"/>
          <w:szCs w:val="28"/>
        </w:rPr>
        <w:t>责任扛不起来</w:t>
      </w:r>
      <w:proofErr w:type="gramEnd"/>
      <w:r w:rsidRPr="0073401A">
        <w:rPr>
          <w:rFonts w:asciiTheme="minorEastAsia" w:eastAsiaTheme="minorEastAsia" w:hAnsiTheme="minorEastAsia" w:cs="HiddenHorzOCR" w:hint="eastAsia"/>
          <w:color w:val="000000" w:themeColor="text1"/>
          <w:kern w:val="0"/>
          <w:sz w:val="28"/>
          <w:szCs w:val="28"/>
        </w:rPr>
        <w:t>、落实不下去，发生各种问题也就不足为怪了。近年来，在一些地方和部门，系统性腐败、家族式腐败、区域性腐败时有发生，涉案人数之多、金额之大，令人触目惊心！这些案件的发生，除去腐败分子自身的原因，恰恰反映出一些地方和部门党组织管党治党不严，甚至失位、缺位的问题已是何等严重。</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坐而论道，不如强化问责。去年，中央坚决查处山西系统性、塌方</w:t>
      </w:r>
      <w:proofErr w:type="gramStart"/>
      <w:r w:rsidRPr="0073401A">
        <w:rPr>
          <w:rFonts w:asciiTheme="minorEastAsia" w:eastAsiaTheme="minorEastAsia" w:hAnsiTheme="minorEastAsia" w:cs="HiddenHorzOCR" w:hint="eastAsia"/>
          <w:color w:val="000000" w:themeColor="text1"/>
          <w:kern w:val="0"/>
          <w:sz w:val="28"/>
          <w:szCs w:val="28"/>
        </w:rPr>
        <w:t>式腐败</w:t>
      </w:r>
      <w:proofErr w:type="gramEnd"/>
      <w:r w:rsidRPr="0073401A">
        <w:rPr>
          <w:rFonts w:asciiTheme="minorEastAsia" w:eastAsiaTheme="minorEastAsia" w:hAnsiTheme="minorEastAsia" w:cs="HiddenHorzOCR" w:hint="eastAsia"/>
          <w:color w:val="000000" w:themeColor="text1"/>
          <w:kern w:val="0"/>
          <w:sz w:val="28"/>
          <w:szCs w:val="28"/>
        </w:rPr>
        <w:t>案件，依据党章规定，追究相关党组织责任。对湖南衡阳发生的以贿赂手段破坏选举案件严肃问责，给予党纪政纪处分467人，移送司法机关处理69人。湖南省政协原副主席、时任衡阳市委书记童名谦虽然自己没有收受贿赂，但瞒案不报、压案不查，最终被以玩忽职守罪判处有期徒刑5年。</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问</w:t>
      </w:r>
      <w:proofErr w:type="gramStart"/>
      <w:r w:rsidRPr="0073401A">
        <w:rPr>
          <w:rFonts w:asciiTheme="minorEastAsia" w:eastAsiaTheme="minorEastAsia" w:hAnsiTheme="minorEastAsia" w:cs="HiddenHorzOCR" w:hint="eastAsia"/>
          <w:color w:val="000000" w:themeColor="text1"/>
          <w:kern w:val="0"/>
          <w:sz w:val="28"/>
          <w:szCs w:val="28"/>
        </w:rPr>
        <w:t>责不是</w:t>
      </w:r>
      <w:proofErr w:type="gramEnd"/>
      <w:r w:rsidRPr="0073401A">
        <w:rPr>
          <w:rFonts w:asciiTheme="minorEastAsia" w:eastAsiaTheme="minorEastAsia" w:hAnsiTheme="minorEastAsia" w:cs="HiddenHorzOCR" w:hint="eastAsia"/>
          <w:color w:val="000000" w:themeColor="text1"/>
          <w:kern w:val="0"/>
          <w:sz w:val="28"/>
          <w:szCs w:val="28"/>
        </w:rPr>
        <w:t>目的，而是以此倒</w:t>
      </w:r>
      <w:proofErr w:type="gramStart"/>
      <w:r w:rsidRPr="0073401A">
        <w:rPr>
          <w:rFonts w:asciiTheme="minorEastAsia" w:eastAsiaTheme="minorEastAsia" w:hAnsiTheme="minorEastAsia" w:cs="HiddenHorzOCR" w:hint="eastAsia"/>
          <w:color w:val="000000" w:themeColor="text1"/>
          <w:kern w:val="0"/>
          <w:sz w:val="28"/>
          <w:szCs w:val="28"/>
        </w:rPr>
        <w:t>逼各级</w:t>
      </w:r>
      <w:proofErr w:type="gramEnd"/>
      <w:r w:rsidRPr="0073401A">
        <w:rPr>
          <w:rFonts w:asciiTheme="minorEastAsia" w:eastAsiaTheme="minorEastAsia" w:hAnsiTheme="minorEastAsia" w:cs="HiddenHorzOCR" w:hint="eastAsia"/>
          <w:color w:val="000000" w:themeColor="text1"/>
          <w:kern w:val="0"/>
          <w:sz w:val="28"/>
          <w:szCs w:val="28"/>
        </w:rPr>
        <w:t>党组织强化主体责任意识，</w:t>
      </w:r>
      <w:proofErr w:type="gramStart"/>
      <w:r w:rsidRPr="0073401A">
        <w:rPr>
          <w:rFonts w:asciiTheme="minorEastAsia" w:eastAsiaTheme="minorEastAsia" w:hAnsiTheme="minorEastAsia" w:cs="HiddenHorzOCR" w:hint="eastAsia"/>
          <w:color w:val="000000" w:themeColor="text1"/>
          <w:kern w:val="0"/>
          <w:sz w:val="28"/>
          <w:szCs w:val="28"/>
        </w:rPr>
        <w:t>牢记党风</w:t>
      </w:r>
      <w:proofErr w:type="gramEnd"/>
      <w:r w:rsidRPr="0073401A">
        <w:rPr>
          <w:rFonts w:asciiTheme="minorEastAsia" w:eastAsiaTheme="minorEastAsia" w:hAnsiTheme="minorEastAsia" w:cs="HiddenHorzOCR" w:hint="eastAsia"/>
          <w:color w:val="000000" w:themeColor="text1"/>
          <w:kern w:val="0"/>
          <w:sz w:val="28"/>
          <w:szCs w:val="28"/>
        </w:rPr>
        <w:t>廉政建设就是党委的“责任田”，党委书记就是第一责任人，如果任凭田里杂草横生、污水横流，党委书记</w:t>
      </w:r>
      <w:proofErr w:type="gramStart"/>
      <w:r w:rsidRPr="0073401A">
        <w:rPr>
          <w:rFonts w:asciiTheme="minorEastAsia" w:eastAsiaTheme="minorEastAsia" w:hAnsiTheme="minorEastAsia" w:cs="HiddenHorzOCR" w:hint="eastAsia"/>
          <w:color w:val="000000" w:themeColor="text1"/>
          <w:kern w:val="0"/>
          <w:sz w:val="28"/>
          <w:szCs w:val="28"/>
        </w:rPr>
        <w:t>不担责谁担</w:t>
      </w:r>
      <w:proofErr w:type="gramEnd"/>
      <w:r w:rsidRPr="0073401A">
        <w:rPr>
          <w:rFonts w:asciiTheme="minorEastAsia" w:eastAsiaTheme="minorEastAsia" w:hAnsiTheme="minorEastAsia" w:cs="HiddenHorzOCR" w:hint="eastAsia"/>
          <w:color w:val="000000" w:themeColor="text1"/>
          <w:kern w:val="0"/>
          <w:sz w:val="28"/>
          <w:szCs w:val="28"/>
        </w:rPr>
        <w:t>责？</w:t>
      </w:r>
    </w:p>
    <w:p w:rsidR="0073401A" w:rsidRPr="0073401A" w:rsidRDefault="0073401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73401A">
        <w:rPr>
          <w:rFonts w:asciiTheme="minorEastAsia" w:eastAsiaTheme="minorEastAsia" w:hAnsiTheme="minorEastAsia" w:cs="HiddenHorzOCR" w:hint="eastAsia"/>
          <w:color w:val="000000" w:themeColor="text1"/>
          <w:kern w:val="0"/>
          <w:sz w:val="28"/>
          <w:szCs w:val="28"/>
        </w:rPr>
        <w:t>“动员千遍，不如问责一次。”可以预期，今后，</w:t>
      </w:r>
      <w:proofErr w:type="gramStart"/>
      <w:r w:rsidRPr="0073401A">
        <w:rPr>
          <w:rFonts w:asciiTheme="minorEastAsia" w:eastAsiaTheme="minorEastAsia" w:hAnsiTheme="minorEastAsia" w:cs="HiddenHorzOCR" w:hint="eastAsia"/>
          <w:color w:val="000000" w:themeColor="text1"/>
          <w:kern w:val="0"/>
          <w:sz w:val="28"/>
          <w:szCs w:val="28"/>
        </w:rPr>
        <w:t>问责将成为</w:t>
      </w:r>
      <w:proofErr w:type="gramEnd"/>
      <w:r w:rsidRPr="0073401A">
        <w:rPr>
          <w:rFonts w:asciiTheme="minorEastAsia" w:eastAsiaTheme="minorEastAsia" w:hAnsiTheme="minorEastAsia" w:cs="HiddenHorzOCR" w:hint="eastAsia"/>
          <w:color w:val="000000" w:themeColor="text1"/>
          <w:kern w:val="0"/>
          <w:sz w:val="28"/>
          <w:szCs w:val="28"/>
        </w:rPr>
        <w:t>常态，而且会越来越严。各级党委尤其是党委书记，一定要警醒起来，如果还不牵住主体责任这个“牛鼻子”，问责的“板子”就可能随时落到你的身上。（</w:t>
      </w:r>
      <w:r w:rsidR="00E01320" w:rsidRPr="00EA6A2B">
        <w:rPr>
          <w:rFonts w:asciiTheme="minorEastAsia" w:eastAsiaTheme="minorEastAsia" w:hAnsiTheme="minorEastAsia" w:cs="HiddenHorzOCR" w:hint="eastAsia"/>
          <w:color w:val="000000" w:themeColor="text1"/>
          <w:kern w:val="0"/>
          <w:sz w:val="28"/>
          <w:szCs w:val="28"/>
        </w:rPr>
        <w:t>记者</w:t>
      </w:r>
      <w:r w:rsidR="00E01320">
        <w:rPr>
          <w:rFonts w:asciiTheme="minorEastAsia" w:eastAsiaTheme="minorEastAsia" w:hAnsiTheme="minorEastAsia" w:cs="HiddenHorzOCR" w:hint="eastAsia"/>
          <w:color w:val="000000" w:themeColor="text1"/>
          <w:kern w:val="0"/>
          <w:sz w:val="28"/>
          <w:szCs w:val="28"/>
        </w:rPr>
        <w:t xml:space="preserve"> </w:t>
      </w:r>
      <w:r w:rsidRPr="0073401A">
        <w:rPr>
          <w:rFonts w:asciiTheme="minorEastAsia" w:eastAsiaTheme="minorEastAsia" w:hAnsiTheme="minorEastAsia" w:cs="HiddenHorzOCR" w:hint="eastAsia"/>
          <w:color w:val="000000" w:themeColor="text1"/>
          <w:kern w:val="0"/>
          <w:sz w:val="28"/>
          <w:szCs w:val="28"/>
        </w:rPr>
        <w:t>王新民）</w:t>
      </w:r>
    </w:p>
    <w:p w:rsidR="00AC5D27" w:rsidRDefault="00AC5D27" w:rsidP="009659B7">
      <w:pPr>
        <w:autoSpaceDE w:val="0"/>
        <w:autoSpaceDN w:val="0"/>
        <w:adjustRightInd w:val="0"/>
        <w:spacing w:line="560" w:lineRule="exact"/>
        <w:ind w:firstLineChars="200" w:firstLine="560"/>
        <w:jc w:val="left"/>
        <w:rPr>
          <w:rFonts w:asciiTheme="minorEastAsia" w:eastAsiaTheme="minorEastAsia" w:hAnsiTheme="minorEastAsia" w:cs="HiddenHorzOCR"/>
          <w:color w:val="000000" w:themeColor="text1"/>
          <w:kern w:val="0"/>
          <w:sz w:val="28"/>
          <w:szCs w:val="28"/>
        </w:rPr>
        <w:sectPr w:rsidR="00AC5D27" w:rsidSect="00804CD2">
          <w:pgSz w:w="11906" w:h="16838"/>
          <w:pgMar w:top="1440" w:right="1800" w:bottom="1440" w:left="1800" w:header="851" w:footer="992" w:gutter="0"/>
          <w:cols w:space="425"/>
          <w:docGrid w:type="lines" w:linePitch="312"/>
        </w:sectPr>
      </w:pPr>
    </w:p>
    <w:p w:rsidR="00AC2915" w:rsidRPr="008C6AC8" w:rsidRDefault="00C336E8" w:rsidP="008C6AC8">
      <w:pPr>
        <w:pStyle w:val="1"/>
        <w:spacing w:before="0" w:line="360" w:lineRule="auto"/>
        <w:rPr>
          <w:rFonts w:ascii="黑体" w:eastAsia="黑体" w:hAnsi="黑体" w:cs="宋体"/>
          <w:bCs w:val="0"/>
          <w:kern w:val="0"/>
          <w:sz w:val="32"/>
          <w:szCs w:val="32"/>
        </w:rPr>
      </w:pPr>
      <w:bookmarkStart w:id="15" w:name="_Toc413664689"/>
      <w:r>
        <w:rPr>
          <w:rFonts w:ascii="黑体" w:eastAsia="黑体" w:hAnsi="黑体" w:cs="宋体" w:hint="eastAsia"/>
          <w:bCs w:val="0"/>
          <w:kern w:val="0"/>
          <w:sz w:val="32"/>
          <w:szCs w:val="32"/>
        </w:rPr>
        <w:lastRenderedPageBreak/>
        <w:t>三</w:t>
      </w:r>
      <w:r w:rsidR="00AC2915" w:rsidRPr="008C6AC8">
        <w:rPr>
          <w:rFonts w:ascii="黑体" w:eastAsia="黑体" w:hAnsi="黑体" w:cs="宋体" w:hint="eastAsia"/>
          <w:bCs w:val="0"/>
          <w:kern w:val="0"/>
          <w:sz w:val="32"/>
          <w:szCs w:val="32"/>
        </w:rPr>
        <w:t>、典型案例</w:t>
      </w:r>
      <w:bookmarkEnd w:id="15"/>
    </w:p>
    <w:p w:rsidR="00AC2915" w:rsidRDefault="0060288C" w:rsidP="00B24C1C">
      <w:pPr>
        <w:pStyle w:val="1"/>
        <w:spacing w:before="0" w:after="0" w:line="500" w:lineRule="exact"/>
        <w:rPr>
          <w:rFonts w:ascii="黑体" w:eastAsia="黑体" w:hAnsi="黑体" w:cs="宋体"/>
          <w:bCs w:val="0"/>
          <w:kern w:val="0"/>
          <w:sz w:val="32"/>
          <w:szCs w:val="32"/>
        </w:rPr>
      </w:pPr>
      <w:bookmarkStart w:id="16" w:name="_Toc413664690"/>
      <w:r w:rsidRPr="00371D42">
        <w:rPr>
          <w:rFonts w:ascii="黑体" w:eastAsia="黑体" w:hAnsi="黑体" w:cs="宋体" w:hint="eastAsia"/>
          <w:bCs w:val="0"/>
          <w:kern w:val="0"/>
          <w:sz w:val="32"/>
          <w:szCs w:val="32"/>
        </w:rPr>
        <w:t>（一）</w:t>
      </w:r>
      <w:r w:rsidR="001B0973" w:rsidRPr="001B0973">
        <w:rPr>
          <w:rFonts w:ascii="黑体" w:eastAsia="黑体" w:hAnsi="黑体" w:cs="宋体" w:hint="eastAsia"/>
          <w:bCs w:val="0"/>
          <w:kern w:val="0"/>
          <w:sz w:val="32"/>
          <w:szCs w:val="32"/>
        </w:rPr>
        <w:t>西安理工大学校长刘丁、党委书记周孝德等被处分</w:t>
      </w:r>
      <w:bookmarkEnd w:id="16"/>
    </w:p>
    <w:p w:rsidR="00F52A73" w:rsidRPr="00F52A73" w:rsidRDefault="00F52A73"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F52A73">
        <w:rPr>
          <w:rFonts w:asciiTheme="minorEastAsia" w:eastAsiaTheme="minorEastAsia" w:hAnsiTheme="minorEastAsia" w:cs="HiddenHorzOCR" w:hint="eastAsia"/>
          <w:color w:val="000000" w:themeColor="text1"/>
          <w:kern w:val="0"/>
          <w:sz w:val="28"/>
          <w:szCs w:val="28"/>
        </w:rPr>
        <w:t>经查，刘丁在担任西安理工大学校长期间，违反财经纪律，对学校横向科研经费管理混乱问题负有主要领导责任；周孝德作为西安理工大学党委书记，对学校横向科研经费管理混乱问题负有重要领导责任；赵明</w:t>
      </w:r>
      <w:proofErr w:type="gramStart"/>
      <w:r w:rsidRPr="00F52A73">
        <w:rPr>
          <w:rFonts w:asciiTheme="minorEastAsia" w:eastAsiaTheme="minorEastAsia" w:hAnsiTheme="minorEastAsia" w:cs="HiddenHorzOCR" w:hint="eastAsia"/>
          <w:color w:val="000000" w:themeColor="text1"/>
          <w:kern w:val="0"/>
          <w:sz w:val="28"/>
          <w:szCs w:val="28"/>
        </w:rPr>
        <w:t>扬作为</w:t>
      </w:r>
      <w:proofErr w:type="gramEnd"/>
      <w:r w:rsidRPr="00F52A73">
        <w:rPr>
          <w:rFonts w:asciiTheme="minorEastAsia" w:eastAsiaTheme="minorEastAsia" w:hAnsiTheme="minorEastAsia" w:cs="HiddenHorzOCR" w:hint="eastAsia"/>
          <w:color w:val="000000" w:themeColor="text1"/>
          <w:kern w:val="0"/>
          <w:sz w:val="28"/>
          <w:szCs w:val="28"/>
        </w:rPr>
        <w:t>西安理工大学总会计师，对学校横向科研经费管理混乱问题负有重要监管责任。</w:t>
      </w:r>
    </w:p>
    <w:p w:rsidR="00F52A73" w:rsidRPr="00F52A73" w:rsidRDefault="00F52A73"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F52A73">
        <w:rPr>
          <w:rFonts w:asciiTheme="minorEastAsia" w:eastAsiaTheme="minorEastAsia" w:hAnsiTheme="minorEastAsia" w:cs="HiddenHorzOCR" w:hint="eastAsia"/>
          <w:color w:val="000000" w:themeColor="text1"/>
          <w:kern w:val="0"/>
          <w:sz w:val="28"/>
          <w:szCs w:val="28"/>
        </w:rPr>
        <w:t>依据《中国共产党纪律处分条例》、《事业单位工作人员处分暂行规定》等，经省纪委常委会审议并报省委、省政府批准，决定给予刘丁撤销党内职务、撤职处分，给予周</w:t>
      </w:r>
      <w:r w:rsidR="00EA1E1D">
        <w:rPr>
          <w:rFonts w:asciiTheme="minorEastAsia" w:eastAsiaTheme="minorEastAsia" w:hAnsiTheme="minorEastAsia" w:cs="HiddenHorzOCR" w:hint="eastAsia"/>
          <w:color w:val="000000" w:themeColor="text1"/>
          <w:kern w:val="0"/>
          <w:sz w:val="28"/>
          <w:szCs w:val="28"/>
        </w:rPr>
        <w:t>孝德党内警告处分，给予赵明扬警告处分。（来源：陕西省纪委监察厅网站  2015-03-04</w:t>
      </w:r>
      <w:r w:rsidRPr="00F52A73">
        <w:rPr>
          <w:rFonts w:asciiTheme="minorEastAsia" w:eastAsiaTheme="minorEastAsia" w:hAnsiTheme="minorEastAsia" w:cs="HiddenHorzOCR" w:hint="eastAsia"/>
          <w:color w:val="000000" w:themeColor="text1"/>
          <w:kern w:val="0"/>
          <w:sz w:val="28"/>
          <w:szCs w:val="28"/>
        </w:rPr>
        <w:t>）</w:t>
      </w:r>
    </w:p>
    <w:p w:rsidR="001B0973" w:rsidRPr="00E63F33" w:rsidRDefault="001B0973" w:rsidP="00B24C1C">
      <w:pPr>
        <w:autoSpaceDE w:val="0"/>
        <w:autoSpaceDN w:val="0"/>
        <w:adjustRightInd w:val="0"/>
        <w:spacing w:line="500" w:lineRule="exact"/>
        <w:ind w:firstLineChars="200" w:firstLine="420"/>
        <w:jc w:val="left"/>
      </w:pPr>
    </w:p>
    <w:p w:rsidR="004767ED" w:rsidRDefault="00C336E8" w:rsidP="00B24C1C">
      <w:pPr>
        <w:pStyle w:val="1"/>
        <w:spacing w:before="0" w:after="0" w:line="500" w:lineRule="exact"/>
        <w:rPr>
          <w:rFonts w:ascii="黑体" w:eastAsia="黑体" w:hAnsi="黑体" w:cs="宋体"/>
          <w:bCs w:val="0"/>
          <w:kern w:val="0"/>
          <w:sz w:val="32"/>
          <w:szCs w:val="32"/>
        </w:rPr>
      </w:pPr>
      <w:bookmarkStart w:id="17" w:name="_Toc413664691"/>
      <w:r>
        <w:rPr>
          <w:rFonts w:ascii="黑体" w:eastAsia="黑体" w:hAnsi="黑体" w:cs="宋体" w:hint="eastAsia"/>
          <w:bCs w:val="0"/>
          <w:kern w:val="0"/>
          <w:sz w:val="32"/>
          <w:szCs w:val="32"/>
        </w:rPr>
        <w:t>（二</w:t>
      </w:r>
      <w:r w:rsidR="00287EFA" w:rsidRPr="00287EFA">
        <w:rPr>
          <w:rFonts w:ascii="黑体" w:eastAsia="黑体" w:hAnsi="黑体" w:cs="宋体" w:hint="eastAsia"/>
          <w:bCs w:val="0"/>
          <w:kern w:val="0"/>
          <w:sz w:val="32"/>
          <w:szCs w:val="32"/>
        </w:rPr>
        <w:t>）</w:t>
      </w:r>
      <w:r w:rsidR="002A0DB9" w:rsidRPr="002A0DB9">
        <w:rPr>
          <w:rFonts w:ascii="黑体" w:eastAsia="黑体" w:hAnsi="黑体" w:cs="宋体" w:hint="eastAsia"/>
          <w:bCs w:val="0"/>
          <w:kern w:val="0"/>
          <w:sz w:val="32"/>
          <w:szCs w:val="32"/>
        </w:rPr>
        <w:t>湖北美术学院</w:t>
      </w:r>
      <w:r w:rsidR="002A0DB9">
        <w:rPr>
          <w:rFonts w:ascii="黑体" w:eastAsia="黑体" w:hAnsi="黑体" w:cs="宋体" w:hint="eastAsia"/>
          <w:bCs w:val="0"/>
          <w:kern w:val="0"/>
          <w:sz w:val="32"/>
          <w:szCs w:val="32"/>
        </w:rPr>
        <w:t>多名校领导因</w:t>
      </w:r>
      <w:r w:rsidR="002A0DB9" w:rsidRPr="002A0DB9">
        <w:rPr>
          <w:rFonts w:ascii="黑体" w:eastAsia="黑体" w:hAnsi="黑体" w:cs="宋体" w:hint="eastAsia"/>
          <w:bCs w:val="0"/>
          <w:kern w:val="0"/>
          <w:sz w:val="32"/>
          <w:szCs w:val="32"/>
        </w:rPr>
        <w:t>新校区工程项目违规建设</w:t>
      </w:r>
      <w:r w:rsidR="002A0DB9">
        <w:rPr>
          <w:rFonts w:ascii="黑体" w:eastAsia="黑体" w:hAnsi="黑体" w:cs="宋体" w:hint="eastAsia"/>
          <w:bCs w:val="0"/>
          <w:kern w:val="0"/>
          <w:sz w:val="32"/>
          <w:szCs w:val="32"/>
        </w:rPr>
        <w:t>被问责</w:t>
      </w:r>
      <w:bookmarkEnd w:id="17"/>
    </w:p>
    <w:p w:rsidR="002A0DB9" w:rsidRPr="002A0DB9" w:rsidRDefault="002A0DB9"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2A0DB9">
        <w:rPr>
          <w:rFonts w:asciiTheme="minorEastAsia" w:eastAsiaTheme="minorEastAsia" w:hAnsiTheme="minorEastAsia" w:cs="HiddenHorzOCR"/>
          <w:color w:val="000000" w:themeColor="text1"/>
          <w:kern w:val="0"/>
          <w:sz w:val="28"/>
          <w:szCs w:val="28"/>
        </w:rPr>
        <w:t>湖北美术学院新校区工程项目违规建设的问题。经查，湖北美术学院在藏龙岛校区建设中，超规模建设、超计划投资未报批，多个建设项目未实行公开招投标，直接向无资质企业发包工程项目，违规指定材料供应商，且财务收支管理混乱。</w:t>
      </w:r>
      <w:proofErr w:type="gramStart"/>
      <w:r w:rsidRPr="002A0DB9">
        <w:rPr>
          <w:rFonts w:asciiTheme="minorEastAsia" w:eastAsiaTheme="minorEastAsia" w:hAnsiTheme="minorEastAsia" w:cs="HiddenHorzOCR"/>
          <w:color w:val="000000" w:themeColor="text1"/>
          <w:kern w:val="0"/>
          <w:sz w:val="28"/>
          <w:szCs w:val="28"/>
        </w:rPr>
        <w:t>原院党委书记</w:t>
      </w:r>
      <w:proofErr w:type="gramEnd"/>
      <w:r w:rsidRPr="002A0DB9">
        <w:rPr>
          <w:rFonts w:asciiTheme="minorEastAsia" w:eastAsiaTheme="minorEastAsia" w:hAnsiTheme="minorEastAsia" w:cs="HiddenHorzOCR"/>
          <w:color w:val="000000" w:themeColor="text1"/>
          <w:kern w:val="0"/>
          <w:sz w:val="28"/>
          <w:szCs w:val="28"/>
        </w:rPr>
        <w:t>刘</w:t>
      </w:r>
      <w:proofErr w:type="gramStart"/>
      <w:r w:rsidRPr="002A0DB9">
        <w:rPr>
          <w:rFonts w:asciiTheme="minorEastAsia" w:eastAsiaTheme="minorEastAsia" w:hAnsiTheme="minorEastAsia" w:cs="HiddenHorzOCR"/>
          <w:color w:val="000000" w:themeColor="text1"/>
          <w:kern w:val="0"/>
          <w:sz w:val="28"/>
          <w:szCs w:val="28"/>
        </w:rPr>
        <w:t>刚严重</w:t>
      </w:r>
      <w:proofErr w:type="gramEnd"/>
      <w:r w:rsidRPr="002A0DB9">
        <w:rPr>
          <w:rFonts w:asciiTheme="minorEastAsia" w:eastAsiaTheme="minorEastAsia" w:hAnsiTheme="minorEastAsia" w:cs="HiddenHorzOCR"/>
          <w:color w:val="000000" w:themeColor="text1"/>
          <w:kern w:val="0"/>
          <w:sz w:val="28"/>
          <w:szCs w:val="28"/>
        </w:rPr>
        <w:t>违纪被开除党籍、开除公职，并移送司法机关依法处理。院长徐勇民、原院党委副书记官汉蒙分别对上述问题负有领导责任和主管责任，省纪委监察厅对徐勇民诫勉谈话、责令官汉蒙</w:t>
      </w:r>
      <w:proofErr w:type="gramStart"/>
      <w:r w:rsidRPr="002A0DB9">
        <w:rPr>
          <w:rFonts w:asciiTheme="minorEastAsia" w:eastAsiaTheme="minorEastAsia" w:hAnsiTheme="minorEastAsia" w:cs="HiddenHorzOCR"/>
          <w:color w:val="000000" w:themeColor="text1"/>
          <w:kern w:val="0"/>
          <w:sz w:val="28"/>
          <w:szCs w:val="28"/>
        </w:rPr>
        <w:t>作出</w:t>
      </w:r>
      <w:proofErr w:type="gramEnd"/>
      <w:r w:rsidRPr="002A0DB9">
        <w:rPr>
          <w:rFonts w:asciiTheme="minorEastAsia" w:eastAsiaTheme="minorEastAsia" w:hAnsiTheme="minorEastAsia" w:cs="HiddenHorzOCR"/>
          <w:color w:val="000000" w:themeColor="text1"/>
          <w:kern w:val="0"/>
          <w:sz w:val="28"/>
          <w:szCs w:val="28"/>
        </w:rPr>
        <w:t>书面检查。新校区筹建办公室原主任艾真才，新校区建设指挥部原副指挥长梅智、工作人员胡</w:t>
      </w:r>
      <w:proofErr w:type="gramStart"/>
      <w:r w:rsidRPr="002A0DB9">
        <w:rPr>
          <w:rFonts w:asciiTheme="minorEastAsia" w:eastAsiaTheme="minorEastAsia" w:hAnsiTheme="minorEastAsia" w:cs="HiddenHorzOCR"/>
          <w:color w:val="000000" w:themeColor="text1"/>
          <w:kern w:val="0"/>
          <w:sz w:val="28"/>
          <w:szCs w:val="28"/>
        </w:rPr>
        <w:t>世</w:t>
      </w:r>
      <w:proofErr w:type="gramEnd"/>
      <w:r w:rsidRPr="002A0DB9">
        <w:rPr>
          <w:rFonts w:asciiTheme="minorEastAsia" w:eastAsiaTheme="minorEastAsia" w:hAnsiTheme="minorEastAsia" w:cs="HiddenHorzOCR"/>
          <w:color w:val="000000" w:themeColor="text1"/>
          <w:kern w:val="0"/>
          <w:sz w:val="28"/>
          <w:szCs w:val="28"/>
        </w:rPr>
        <w:t>刚等被移送司法机关依法处理。</w:t>
      </w:r>
      <w:r w:rsidRPr="002A0DB9">
        <w:rPr>
          <w:rFonts w:asciiTheme="minorEastAsia" w:eastAsiaTheme="minorEastAsia" w:hAnsiTheme="minorEastAsia" w:cs="HiddenHorzOCR" w:hint="eastAsia"/>
          <w:color w:val="000000" w:themeColor="text1"/>
          <w:kern w:val="0"/>
          <w:sz w:val="28"/>
          <w:szCs w:val="28"/>
        </w:rPr>
        <w:t>（</w:t>
      </w:r>
      <w:r w:rsidRPr="002A0DB9">
        <w:rPr>
          <w:rFonts w:asciiTheme="minorEastAsia" w:eastAsiaTheme="minorEastAsia" w:hAnsiTheme="minorEastAsia" w:cs="HiddenHorzOCR"/>
          <w:color w:val="000000" w:themeColor="text1"/>
          <w:kern w:val="0"/>
          <w:sz w:val="28"/>
          <w:szCs w:val="28"/>
        </w:rPr>
        <w:t>来源：湖北省纪委监察厅网站</w:t>
      </w:r>
      <w:r w:rsidR="00EA1E1D">
        <w:rPr>
          <w:rFonts w:asciiTheme="minorEastAsia" w:eastAsiaTheme="minorEastAsia" w:hAnsiTheme="minorEastAsia" w:cs="HiddenHorzOCR" w:hint="eastAsia"/>
          <w:color w:val="000000" w:themeColor="text1"/>
          <w:kern w:val="0"/>
          <w:sz w:val="28"/>
          <w:szCs w:val="28"/>
        </w:rPr>
        <w:t xml:space="preserve"> 2014-09-13</w:t>
      </w:r>
      <w:r w:rsidRPr="002A0DB9">
        <w:rPr>
          <w:rFonts w:asciiTheme="minorEastAsia" w:eastAsiaTheme="minorEastAsia" w:hAnsiTheme="minorEastAsia" w:cs="HiddenHorzOCR" w:hint="eastAsia"/>
          <w:color w:val="000000" w:themeColor="text1"/>
          <w:kern w:val="0"/>
          <w:sz w:val="28"/>
          <w:szCs w:val="28"/>
        </w:rPr>
        <w:t>）</w:t>
      </w:r>
    </w:p>
    <w:p w:rsidR="00D130FA" w:rsidRDefault="00D130FA" w:rsidP="00B24C1C">
      <w:pPr>
        <w:pStyle w:val="1"/>
        <w:spacing w:before="0" w:after="0" w:line="500" w:lineRule="exact"/>
        <w:rPr>
          <w:rFonts w:ascii="黑体" w:eastAsia="黑体" w:hAnsi="黑体" w:cs="宋体"/>
          <w:bCs w:val="0"/>
          <w:kern w:val="0"/>
          <w:sz w:val="32"/>
          <w:szCs w:val="32"/>
        </w:rPr>
      </w:pPr>
      <w:bookmarkStart w:id="18" w:name="_Toc413664692"/>
      <w:r w:rsidRPr="00D130FA">
        <w:rPr>
          <w:rFonts w:ascii="黑体" w:eastAsia="黑体" w:hAnsi="黑体" w:cs="宋体" w:hint="eastAsia"/>
          <w:bCs w:val="0"/>
          <w:kern w:val="0"/>
          <w:sz w:val="32"/>
          <w:szCs w:val="32"/>
        </w:rPr>
        <w:t>（</w:t>
      </w:r>
      <w:r w:rsidR="003E7EBC">
        <w:rPr>
          <w:rFonts w:ascii="黑体" w:eastAsia="黑体" w:hAnsi="黑体" w:cs="宋体" w:hint="eastAsia"/>
          <w:bCs w:val="0"/>
          <w:kern w:val="0"/>
          <w:sz w:val="32"/>
          <w:szCs w:val="32"/>
        </w:rPr>
        <w:t>三</w:t>
      </w:r>
      <w:r w:rsidRPr="00D130FA">
        <w:rPr>
          <w:rFonts w:ascii="黑体" w:eastAsia="黑体" w:hAnsi="黑体" w:cs="宋体" w:hint="eastAsia"/>
          <w:bCs w:val="0"/>
          <w:kern w:val="0"/>
          <w:sz w:val="32"/>
          <w:szCs w:val="32"/>
        </w:rPr>
        <w:t>）</w:t>
      </w:r>
      <w:r w:rsidR="0044238A" w:rsidRPr="0044238A">
        <w:rPr>
          <w:rFonts w:ascii="黑体" w:eastAsia="黑体" w:hAnsi="黑体" w:cs="宋体" w:hint="eastAsia"/>
          <w:bCs w:val="0"/>
          <w:kern w:val="0"/>
          <w:sz w:val="32"/>
          <w:szCs w:val="32"/>
        </w:rPr>
        <w:t>临沂市沂水中心医院主要领导因多名中层干部违纪违法被问责</w:t>
      </w:r>
      <w:bookmarkEnd w:id="18"/>
    </w:p>
    <w:p w:rsidR="0044238A" w:rsidRPr="0044238A" w:rsidRDefault="0044238A"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44238A">
        <w:rPr>
          <w:rFonts w:asciiTheme="minorEastAsia" w:eastAsiaTheme="minorEastAsia" w:hAnsiTheme="minorEastAsia" w:cs="HiddenHorzOCR"/>
          <w:color w:val="000000" w:themeColor="text1"/>
          <w:kern w:val="0"/>
          <w:sz w:val="28"/>
          <w:szCs w:val="28"/>
        </w:rPr>
        <w:t>临沂市沂水中心医院主要领导因多名中层干部违纪违法被问责。</w:t>
      </w:r>
      <w:r w:rsidRPr="0044238A">
        <w:rPr>
          <w:rFonts w:asciiTheme="minorEastAsia" w:eastAsiaTheme="minorEastAsia" w:hAnsiTheme="minorEastAsia" w:cs="HiddenHorzOCR"/>
          <w:color w:val="000000" w:themeColor="text1"/>
          <w:kern w:val="0"/>
          <w:sz w:val="28"/>
          <w:szCs w:val="28"/>
        </w:rPr>
        <w:lastRenderedPageBreak/>
        <w:t>临沂市纪委责令市卫生局党委向市委</w:t>
      </w:r>
      <w:proofErr w:type="gramStart"/>
      <w:r w:rsidRPr="0044238A">
        <w:rPr>
          <w:rFonts w:asciiTheme="minorEastAsia" w:eastAsiaTheme="minorEastAsia" w:hAnsiTheme="minorEastAsia" w:cs="HiddenHorzOCR"/>
          <w:color w:val="000000" w:themeColor="text1"/>
          <w:kern w:val="0"/>
          <w:sz w:val="28"/>
          <w:szCs w:val="28"/>
        </w:rPr>
        <w:t>作出</w:t>
      </w:r>
      <w:proofErr w:type="gramEnd"/>
      <w:r w:rsidRPr="0044238A">
        <w:rPr>
          <w:rFonts w:asciiTheme="minorEastAsia" w:eastAsiaTheme="minorEastAsia" w:hAnsiTheme="minorEastAsia" w:cs="HiddenHorzOCR"/>
          <w:color w:val="000000" w:themeColor="text1"/>
          <w:kern w:val="0"/>
          <w:sz w:val="28"/>
          <w:szCs w:val="28"/>
        </w:rPr>
        <w:t>书面检查，沂水中心医院党委向市纪委、市卫生局党委</w:t>
      </w:r>
      <w:proofErr w:type="gramStart"/>
      <w:r w:rsidRPr="0044238A">
        <w:rPr>
          <w:rFonts w:asciiTheme="minorEastAsia" w:eastAsiaTheme="minorEastAsia" w:hAnsiTheme="minorEastAsia" w:cs="HiddenHorzOCR"/>
          <w:color w:val="000000" w:themeColor="text1"/>
          <w:kern w:val="0"/>
          <w:sz w:val="28"/>
          <w:szCs w:val="28"/>
        </w:rPr>
        <w:t>作出</w:t>
      </w:r>
      <w:proofErr w:type="gramEnd"/>
      <w:r w:rsidRPr="0044238A">
        <w:rPr>
          <w:rFonts w:asciiTheme="minorEastAsia" w:eastAsiaTheme="minorEastAsia" w:hAnsiTheme="minorEastAsia" w:cs="HiddenHorzOCR"/>
          <w:color w:val="000000" w:themeColor="text1"/>
          <w:kern w:val="0"/>
          <w:sz w:val="28"/>
          <w:szCs w:val="28"/>
        </w:rPr>
        <w:t>书面检查；给予原党委书记、院长窦忠东党内警告处分，责令原党委书记、院长郝培</w:t>
      </w:r>
      <w:proofErr w:type="gramStart"/>
      <w:r w:rsidRPr="0044238A">
        <w:rPr>
          <w:rFonts w:asciiTheme="minorEastAsia" w:eastAsiaTheme="minorEastAsia" w:hAnsiTheme="minorEastAsia" w:cs="HiddenHorzOCR"/>
          <w:color w:val="000000" w:themeColor="text1"/>
          <w:kern w:val="0"/>
          <w:sz w:val="28"/>
          <w:szCs w:val="28"/>
        </w:rPr>
        <w:t>来作</w:t>
      </w:r>
      <w:proofErr w:type="gramEnd"/>
      <w:r w:rsidRPr="0044238A">
        <w:rPr>
          <w:rFonts w:asciiTheme="minorEastAsia" w:eastAsiaTheme="minorEastAsia" w:hAnsiTheme="minorEastAsia" w:cs="HiddenHorzOCR"/>
          <w:color w:val="000000" w:themeColor="text1"/>
          <w:kern w:val="0"/>
          <w:sz w:val="28"/>
          <w:szCs w:val="28"/>
        </w:rPr>
        <w:t>出书面检查，对现任党委书记、院长张志刚批评教育。</w:t>
      </w:r>
      <w:r>
        <w:rPr>
          <w:rFonts w:asciiTheme="minorEastAsia" w:eastAsiaTheme="minorEastAsia" w:hAnsiTheme="minorEastAsia" w:cs="HiddenHorzOCR" w:hint="eastAsia"/>
          <w:color w:val="000000" w:themeColor="text1"/>
          <w:kern w:val="0"/>
          <w:sz w:val="28"/>
          <w:szCs w:val="28"/>
        </w:rPr>
        <w:t>（来源：</w:t>
      </w:r>
      <w:r w:rsidR="00EA1E1D">
        <w:rPr>
          <w:rFonts w:asciiTheme="minorEastAsia" w:eastAsiaTheme="minorEastAsia" w:hAnsiTheme="minorEastAsia" w:cs="HiddenHorzOCR" w:hint="eastAsia"/>
          <w:color w:val="000000" w:themeColor="text1"/>
          <w:kern w:val="0"/>
          <w:sz w:val="28"/>
          <w:szCs w:val="28"/>
        </w:rPr>
        <w:t xml:space="preserve">山东省纪委监察厅网站  </w:t>
      </w:r>
      <w:r w:rsidR="00EA1E1D" w:rsidRPr="0068440F">
        <w:rPr>
          <w:rFonts w:asciiTheme="minorEastAsia" w:eastAsiaTheme="minorEastAsia" w:hAnsiTheme="minorEastAsia" w:cs="HiddenHorzOCR" w:hint="eastAsia"/>
          <w:color w:val="000000" w:themeColor="text1"/>
          <w:kern w:val="0"/>
          <w:sz w:val="28"/>
          <w:szCs w:val="28"/>
        </w:rPr>
        <w:t>2015-01-29</w:t>
      </w:r>
      <w:r>
        <w:rPr>
          <w:rFonts w:asciiTheme="minorEastAsia" w:eastAsiaTheme="minorEastAsia" w:hAnsiTheme="minorEastAsia" w:cs="HiddenHorzOCR" w:hint="eastAsia"/>
          <w:color w:val="000000" w:themeColor="text1"/>
          <w:kern w:val="0"/>
          <w:sz w:val="28"/>
          <w:szCs w:val="28"/>
        </w:rPr>
        <w:t>）</w:t>
      </w:r>
    </w:p>
    <w:p w:rsidR="0044238A" w:rsidRPr="0044238A" w:rsidRDefault="0044238A" w:rsidP="00B24C1C">
      <w:pPr>
        <w:autoSpaceDE w:val="0"/>
        <w:autoSpaceDN w:val="0"/>
        <w:adjustRightInd w:val="0"/>
        <w:spacing w:line="500" w:lineRule="exact"/>
        <w:ind w:firstLineChars="200" w:firstLine="420"/>
        <w:jc w:val="left"/>
      </w:pPr>
    </w:p>
    <w:p w:rsidR="005A0115" w:rsidRDefault="00E63F33" w:rsidP="00B24C1C">
      <w:pPr>
        <w:pStyle w:val="1"/>
        <w:spacing w:before="0" w:after="0" w:line="500" w:lineRule="exact"/>
        <w:rPr>
          <w:rFonts w:ascii="黑体" w:eastAsia="黑体" w:hAnsi="黑体" w:cs="宋体"/>
          <w:bCs w:val="0"/>
          <w:kern w:val="0"/>
          <w:sz w:val="32"/>
          <w:szCs w:val="32"/>
        </w:rPr>
      </w:pPr>
      <w:bookmarkStart w:id="19" w:name="_Toc413664693"/>
      <w:r>
        <w:rPr>
          <w:rFonts w:ascii="黑体" w:eastAsia="黑体" w:hAnsi="黑体" w:cs="宋体" w:hint="eastAsia"/>
          <w:bCs w:val="0"/>
          <w:kern w:val="0"/>
          <w:sz w:val="32"/>
          <w:szCs w:val="32"/>
        </w:rPr>
        <w:t>（</w:t>
      </w:r>
      <w:r w:rsidR="003E7EBC">
        <w:rPr>
          <w:rFonts w:ascii="黑体" w:eastAsia="黑体" w:hAnsi="黑体" w:cs="宋体" w:hint="eastAsia"/>
          <w:bCs w:val="0"/>
          <w:kern w:val="0"/>
          <w:sz w:val="32"/>
          <w:szCs w:val="32"/>
        </w:rPr>
        <w:t>四</w:t>
      </w:r>
      <w:r>
        <w:rPr>
          <w:rFonts w:ascii="黑体" w:eastAsia="黑体" w:hAnsi="黑体" w:cs="宋体" w:hint="eastAsia"/>
          <w:bCs w:val="0"/>
          <w:kern w:val="0"/>
          <w:sz w:val="32"/>
          <w:szCs w:val="32"/>
        </w:rPr>
        <w:t>）</w:t>
      </w:r>
      <w:r w:rsidRPr="00E63F33">
        <w:rPr>
          <w:rFonts w:ascii="黑体" w:eastAsia="黑体" w:hAnsi="黑体" w:cs="宋体" w:hint="eastAsia"/>
          <w:bCs w:val="0"/>
          <w:kern w:val="0"/>
          <w:sz w:val="32"/>
          <w:szCs w:val="32"/>
        </w:rPr>
        <w:t>大同市财会学校校长李存义等因下属部分人员公款旅游及滥发津补贴问题受到责任追究</w:t>
      </w:r>
      <w:bookmarkEnd w:id="19"/>
    </w:p>
    <w:p w:rsidR="005A0115" w:rsidRPr="005A0115" w:rsidRDefault="005A0115"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pPr>
      <w:r w:rsidRPr="005A0115">
        <w:rPr>
          <w:rFonts w:asciiTheme="minorEastAsia" w:eastAsiaTheme="minorEastAsia" w:hAnsiTheme="minorEastAsia" w:cs="HiddenHorzOCR" w:hint="eastAsia"/>
          <w:color w:val="000000" w:themeColor="text1"/>
          <w:kern w:val="0"/>
          <w:sz w:val="28"/>
          <w:szCs w:val="28"/>
        </w:rPr>
        <w:t>2014年7月至10月，大同市财会学校分4批21人借培训、参会之机公款旅游。2013年1月至2014年11月，该校以各种名义违规发放津补贴共计209.2万元。2015年1月，经大同市纪委、市监察局研究，并报大同市委批准，给予校长李存义留党察看一年、行政撤职处分，给予参与公款旅游的副校长郭耿留党察看一年、行政撤职处分，其他20人按照组织人事管理权限受到严肃处理并被追缴违纪款物。对履行主体责任、监督责任不力的校党委书记岳艺斌、纪委书记米德</w:t>
      </w:r>
      <w:proofErr w:type="gramStart"/>
      <w:r w:rsidRPr="005A0115">
        <w:rPr>
          <w:rFonts w:asciiTheme="minorEastAsia" w:eastAsiaTheme="minorEastAsia" w:hAnsiTheme="minorEastAsia" w:cs="HiddenHorzOCR" w:hint="eastAsia"/>
          <w:color w:val="000000" w:themeColor="text1"/>
          <w:kern w:val="0"/>
          <w:sz w:val="28"/>
          <w:szCs w:val="28"/>
        </w:rPr>
        <w:t>儒</w:t>
      </w:r>
      <w:proofErr w:type="gramEnd"/>
      <w:r w:rsidRPr="005A0115">
        <w:rPr>
          <w:rFonts w:asciiTheme="minorEastAsia" w:eastAsiaTheme="minorEastAsia" w:hAnsiTheme="minorEastAsia" w:cs="HiddenHorzOCR" w:hint="eastAsia"/>
          <w:color w:val="000000" w:themeColor="text1"/>
          <w:kern w:val="0"/>
          <w:sz w:val="28"/>
          <w:szCs w:val="28"/>
        </w:rPr>
        <w:t>分别给予党内严重警告处分。</w:t>
      </w:r>
      <w:r w:rsidR="00E63F33">
        <w:rPr>
          <w:rFonts w:asciiTheme="minorEastAsia" w:eastAsiaTheme="minorEastAsia" w:hAnsiTheme="minorEastAsia" w:cs="HiddenHorzOCR" w:hint="eastAsia"/>
          <w:color w:val="000000" w:themeColor="text1"/>
          <w:kern w:val="0"/>
          <w:sz w:val="28"/>
          <w:szCs w:val="28"/>
        </w:rPr>
        <w:t>（</w:t>
      </w:r>
      <w:r w:rsidR="00E63F33" w:rsidRPr="00E63F33">
        <w:rPr>
          <w:rFonts w:asciiTheme="minorEastAsia" w:eastAsiaTheme="minorEastAsia" w:hAnsiTheme="minorEastAsia" w:cs="HiddenHorzOCR" w:hint="eastAsia"/>
          <w:color w:val="000000" w:themeColor="text1"/>
          <w:kern w:val="0"/>
          <w:sz w:val="28"/>
          <w:szCs w:val="28"/>
        </w:rPr>
        <w:t>来源：山西省纪委监察厅网站</w:t>
      </w:r>
      <w:r w:rsidR="0068440F">
        <w:rPr>
          <w:rFonts w:asciiTheme="minorEastAsia" w:eastAsiaTheme="minorEastAsia" w:hAnsiTheme="minorEastAsia" w:cs="HiddenHorzOCR" w:hint="eastAsia"/>
          <w:color w:val="000000" w:themeColor="text1"/>
          <w:kern w:val="0"/>
          <w:sz w:val="28"/>
          <w:szCs w:val="28"/>
        </w:rPr>
        <w:t xml:space="preserve">  2015-03-02 </w:t>
      </w:r>
      <w:r w:rsidR="00E63F33">
        <w:rPr>
          <w:rFonts w:asciiTheme="minorEastAsia" w:eastAsiaTheme="minorEastAsia" w:hAnsiTheme="minorEastAsia" w:cs="HiddenHorzOCR" w:hint="eastAsia"/>
          <w:color w:val="000000" w:themeColor="text1"/>
          <w:kern w:val="0"/>
          <w:sz w:val="28"/>
          <w:szCs w:val="28"/>
        </w:rPr>
        <w:t>）</w:t>
      </w:r>
    </w:p>
    <w:p w:rsidR="005A0115" w:rsidRDefault="005A0115" w:rsidP="00B24C1C">
      <w:pPr>
        <w:autoSpaceDE w:val="0"/>
        <w:autoSpaceDN w:val="0"/>
        <w:adjustRightInd w:val="0"/>
        <w:spacing w:line="500" w:lineRule="exact"/>
        <w:ind w:firstLineChars="200" w:firstLine="420"/>
        <w:jc w:val="left"/>
      </w:pPr>
    </w:p>
    <w:p w:rsidR="00FF19AD" w:rsidRDefault="00FF19AD" w:rsidP="00B24C1C">
      <w:pPr>
        <w:pStyle w:val="1"/>
        <w:spacing w:before="0" w:after="0" w:line="500" w:lineRule="exact"/>
        <w:rPr>
          <w:rFonts w:ascii="黑体" w:eastAsia="黑体" w:hAnsi="黑体" w:cs="宋体"/>
          <w:bCs w:val="0"/>
          <w:kern w:val="0"/>
          <w:sz w:val="32"/>
          <w:szCs w:val="32"/>
        </w:rPr>
      </w:pPr>
      <w:bookmarkStart w:id="20" w:name="_Toc413664694"/>
      <w:r w:rsidRPr="00617584">
        <w:rPr>
          <w:rFonts w:ascii="黑体" w:eastAsia="黑体" w:hAnsi="黑体" w:cs="宋体" w:hint="eastAsia"/>
          <w:bCs w:val="0"/>
          <w:kern w:val="0"/>
          <w:sz w:val="32"/>
          <w:szCs w:val="32"/>
        </w:rPr>
        <w:t>（</w:t>
      </w:r>
      <w:r w:rsidR="003E7EBC">
        <w:rPr>
          <w:rFonts w:ascii="黑体" w:eastAsia="黑体" w:hAnsi="黑体" w:cs="宋体" w:hint="eastAsia"/>
          <w:bCs w:val="0"/>
          <w:kern w:val="0"/>
          <w:sz w:val="32"/>
          <w:szCs w:val="32"/>
        </w:rPr>
        <w:t>五</w:t>
      </w:r>
      <w:r w:rsidRPr="00617584">
        <w:rPr>
          <w:rFonts w:ascii="黑体" w:eastAsia="黑体" w:hAnsi="黑体" w:cs="宋体" w:hint="eastAsia"/>
          <w:bCs w:val="0"/>
          <w:kern w:val="0"/>
          <w:sz w:val="32"/>
          <w:szCs w:val="32"/>
        </w:rPr>
        <w:t>）</w:t>
      </w:r>
      <w:r w:rsidR="00936114" w:rsidRPr="00936114">
        <w:rPr>
          <w:rFonts w:ascii="黑体" w:eastAsia="黑体" w:hAnsi="黑体" w:cs="宋体" w:hint="eastAsia"/>
          <w:bCs w:val="0"/>
          <w:kern w:val="0"/>
          <w:sz w:val="32"/>
          <w:szCs w:val="32"/>
        </w:rPr>
        <w:t>青海省河南县</w:t>
      </w:r>
      <w:r w:rsidR="00936114">
        <w:rPr>
          <w:rFonts w:ascii="黑体" w:eastAsia="黑体" w:hAnsi="黑体" w:cs="宋体" w:hint="eastAsia"/>
          <w:bCs w:val="0"/>
          <w:kern w:val="0"/>
          <w:sz w:val="32"/>
          <w:szCs w:val="32"/>
        </w:rPr>
        <w:t>相关领导因</w:t>
      </w:r>
      <w:r w:rsidR="00936114" w:rsidRPr="00936114">
        <w:rPr>
          <w:rFonts w:ascii="黑体" w:eastAsia="黑体" w:hAnsi="黑体" w:cs="宋体" w:hint="eastAsia"/>
          <w:bCs w:val="0"/>
          <w:kern w:val="0"/>
          <w:sz w:val="32"/>
          <w:szCs w:val="32"/>
        </w:rPr>
        <w:t>11所学校套取挪用学生助学金和公用经费</w:t>
      </w:r>
      <w:r w:rsidR="00936114">
        <w:rPr>
          <w:rFonts w:ascii="黑体" w:eastAsia="黑体" w:hAnsi="黑体" w:cs="宋体" w:hint="eastAsia"/>
          <w:bCs w:val="0"/>
          <w:kern w:val="0"/>
          <w:sz w:val="32"/>
          <w:szCs w:val="32"/>
        </w:rPr>
        <w:t>问题被问责</w:t>
      </w:r>
      <w:bookmarkEnd w:id="20"/>
    </w:p>
    <w:p w:rsidR="000F667C" w:rsidRDefault="00936114" w:rsidP="00B24C1C">
      <w:pPr>
        <w:autoSpaceDE w:val="0"/>
        <w:autoSpaceDN w:val="0"/>
        <w:adjustRightInd w:val="0"/>
        <w:spacing w:line="500" w:lineRule="exact"/>
        <w:ind w:firstLineChars="200" w:firstLine="560"/>
        <w:jc w:val="left"/>
        <w:rPr>
          <w:rFonts w:asciiTheme="minorEastAsia" w:eastAsiaTheme="minorEastAsia" w:hAnsiTheme="minorEastAsia" w:cs="HiddenHorzOCR"/>
          <w:color w:val="000000" w:themeColor="text1"/>
          <w:kern w:val="0"/>
          <w:sz w:val="28"/>
          <w:szCs w:val="28"/>
        </w:rPr>
        <w:sectPr w:rsidR="000F667C" w:rsidSect="00743D15">
          <w:pgSz w:w="11906" w:h="16838"/>
          <w:pgMar w:top="1440" w:right="1800" w:bottom="1440" w:left="1800" w:header="851" w:footer="992" w:gutter="0"/>
          <w:cols w:space="425"/>
          <w:docGrid w:type="lines" w:linePitch="312"/>
        </w:sectPr>
      </w:pPr>
      <w:r w:rsidRPr="00936114">
        <w:rPr>
          <w:rFonts w:asciiTheme="minorEastAsia" w:eastAsiaTheme="minorEastAsia" w:hAnsiTheme="minorEastAsia" w:cs="HiddenHorzOCR" w:hint="eastAsia"/>
          <w:color w:val="000000" w:themeColor="text1"/>
          <w:kern w:val="0"/>
          <w:sz w:val="28"/>
          <w:szCs w:val="28"/>
        </w:rPr>
        <w:t>青海省河南县先后发生11所学校套取挪用学生助学金和公用经费共计519万余元；县卫生局、乡镇卫生院截留、</w:t>
      </w:r>
      <w:proofErr w:type="gramStart"/>
      <w:r w:rsidRPr="00936114">
        <w:rPr>
          <w:rFonts w:asciiTheme="minorEastAsia" w:eastAsiaTheme="minorEastAsia" w:hAnsiTheme="minorEastAsia" w:cs="HiddenHorzOCR" w:hint="eastAsia"/>
          <w:color w:val="000000" w:themeColor="text1"/>
          <w:kern w:val="0"/>
          <w:sz w:val="28"/>
          <w:szCs w:val="28"/>
        </w:rPr>
        <w:t>套取专项</w:t>
      </w:r>
      <w:proofErr w:type="gramEnd"/>
      <w:r w:rsidRPr="00936114">
        <w:rPr>
          <w:rFonts w:asciiTheme="minorEastAsia" w:eastAsiaTheme="minorEastAsia" w:hAnsiTheme="minorEastAsia" w:cs="HiddenHorzOCR" w:hint="eastAsia"/>
          <w:color w:val="000000" w:themeColor="text1"/>
          <w:kern w:val="0"/>
          <w:sz w:val="28"/>
          <w:szCs w:val="28"/>
        </w:rPr>
        <w:t>资金设立“小金库”等问题，相关责任人员受到查处。因履行主体责任不力，分管副县长卓玛</w:t>
      </w:r>
      <w:proofErr w:type="gramStart"/>
      <w:r w:rsidRPr="00936114">
        <w:rPr>
          <w:rFonts w:asciiTheme="minorEastAsia" w:eastAsiaTheme="minorEastAsia" w:hAnsiTheme="minorEastAsia" w:cs="HiddenHorzOCR" w:hint="eastAsia"/>
          <w:color w:val="000000" w:themeColor="text1"/>
          <w:kern w:val="0"/>
          <w:sz w:val="28"/>
          <w:szCs w:val="28"/>
        </w:rPr>
        <w:t>措</w:t>
      </w:r>
      <w:proofErr w:type="gramEnd"/>
      <w:r w:rsidRPr="00936114">
        <w:rPr>
          <w:rFonts w:asciiTheme="minorEastAsia" w:eastAsiaTheme="minorEastAsia" w:hAnsiTheme="minorEastAsia" w:cs="HiddenHorzOCR" w:hint="eastAsia"/>
          <w:color w:val="000000" w:themeColor="text1"/>
          <w:kern w:val="0"/>
          <w:sz w:val="28"/>
          <w:szCs w:val="28"/>
        </w:rPr>
        <w:t>等人受到党内警告、行政记过等处分。</w:t>
      </w:r>
      <w:r>
        <w:rPr>
          <w:rFonts w:asciiTheme="minorEastAsia" w:eastAsiaTheme="minorEastAsia" w:hAnsiTheme="minorEastAsia" w:cs="HiddenHorzOCR" w:hint="eastAsia"/>
          <w:color w:val="000000" w:themeColor="text1"/>
          <w:kern w:val="0"/>
          <w:sz w:val="28"/>
          <w:szCs w:val="28"/>
        </w:rPr>
        <w:t>（来源：</w:t>
      </w:r>
      <w:r w:rsidR="004C70ED" w:rsidRPr="004C70ED">
        <w:rPr>
          <w:rFonts w:asciiTheme="minorEastAsia" w:eastAsiaTheme="minorEastAsia" w:hAnsiTheme="minorEastAsia" w:cs="HiddenHorzOCR" w:hint="eastAsia"/>
          <w:color w:val="000000" w:themeColor="text1"/>
          <w:kern w:val="0"/>
          <w:sz w:val="28"/>
          <w:szCs w:val="28"/>
        </w:rPr>
        <w:t>中央纪委监察部网站</w:t>
      </w:r>
      <w:r w:rsidR="0068440F">
        <w:rPr>
          <w:rFonts w:asciiTheme="minorEastAsia" w:eastAsiaTheme="minorEastAsia" w:hAnsiTheme="minorEastAsia" w:cs="HiddenHorzOCR" w:hint="eastAsia"/>
          <w:color w:val="000000" w:themeColor="text1"/>
          <w:kern w:val="0"/>
          <w:sz w:val="28"/>
          <w:szCs w:val="28"/>
        </w:rPr>
        <w:t xml:space="preserve">  2015-02-15</w:t>
      </w:r>
      <w:r>
        <w:rPr>
          <w:rFonts w:asciiTheme="minorEastAsia" w:eastAsiaTheme="minorEastAsia" w:hAnsiTheme="minorEastAsia" w:cs="HiddenHorzOCR" w:hint="eastAsia"/>
          <w:color w:val="000000" w:themeColor="text1"/>
          <w:kern w:val="0"/>
          <w:sz w:val="28"/>
          <w:szCs w:val="28"/>
        </w:rPr>
        <w:t>）</w:t>
      </w:r>
    </w:p>
    <w:p w:rsidR="00C336E8" w:rsidRPr="00D518B8" w:rsidRDefault="00663BFA" w:rsidP="00D518B8">
      <w:pPr>
        <w:pStyle w:val="1"/>
        <w:spacing w:before="0" w:line="360" w:lineRule="auto"/>
        <w:rPr>
          <w:rFonts w:ascii="黑体" w:eastAsia="黑体" w:hAnsi="黑体" w:cs="宋体"/>
          <w:bCs w:val="0"/>
          <w:kern w:val="0"/>
          <w:sz w:val="32"/>
          <w:szCs w:val="32"/>
        </w:rPr>
      </w:pPr>
      <w:bookmarkStart w:id="21" w:name="_Toc413664695"/>
      <w:r>
        <w:rPr>
          <w:rFonts w:ascii="黑体" w:eastAsia="黑体" w:hAnsi="黑体" w:cs="宋体" w:hint="eastAsia"/>
          <w:bCs w:val="0"/>
          <w:kern w:val="0"/>
          <w:sz w:val="32"/>
          <w:szCs w:val="32"/>
        </w:rPr>
        <w:lastRenderedPageBreak/>
        <w:t>附件</w:t>
      </w:r>
      <w:bookmarkEnd w:id="21"/>
    </w:p>
    <w:p w:rsidR="001D5B26" w:rsidRPr="003001F5" w:rsidRDefault="001D5B26" w:rsidP="00B24C1C">
      <w:pPr>
        <w:pStyle w:val="1"/>
        <w:spacing w:before="0" w:after="0" w:line="500" w:lineRule="exact"/>
        <w:jc w:val="center"/>
        <w:rPr>
          <w:rFonts w:ascii="黑体" w:eastAsia="黑体" w:hAnsi="黑体"/>
          <w:kern w:val="2"/>
          <w:sz w:val="32"/>
          <w:szCs w:val="32"/>
        </w:rPr>
      </w:pPr>
      <w:bookmarkStart w:id="22" w:name="_Toc413664696"/>
      <w:r w:rsidRPr="003001F5">
        <w:rPr>
          <w:rFonts w:ascii="黑体" w:eastAsia="黑体" w:hAnsi="黑体" w:hint="eastAsia"/>
          <w:kern w:val="2"/>
          <w:sz w:val="32"/>
          <w:szCs w:val="32"/>
        </w:rPr>
        <w:t>四川大学关于落实党风廉政建设党委主体责任和纪委监督责任的实施办法</w:t>
      </w:r>
      <w:bookmarkEnd w:id="22"/>
    </w:p>
    <w:p w:rsidR="001D5B26" w:rsidRPr="00446A50" w:rsidRDefault="001D5B26" w:rsidP="00B24C1C">
      <w:pPr>
        <w:spacing w:after="240" w:line="500" w:lineRule="exact"/>
        <w:jc w:val="center"/>
        <w:rPr>
          <w:rFonts w:asciiTheme="minorEastAsia" w:eastAsiaTheme="minorEastAsia" w:hAnsiTheme="minorEastAsia"/>
          <w:szCs w:val="21"/>
        </w:rPr>
      </w:pPr>
      <w:r w:rsidRPr="00446A50">
        <w:rPr>
          <w:rFonts w:asciiTheme="minorEastAsia" w:eastAsiaTheme="minorEastAsia" w:hAnsiTheme="minorEastAsia" w:hint="eastAsia"/>
          <w:szCs w:val="21"/>
        </w:rPr>
        <w:t>川大委〔2014〕43号</w:t>
      </w:r>
    </w:p>
    <w:p w:rsidR="001D5B26" w:rsidRPr="00703F5F" w:rsidRDefault="001D5B26" w:rsidP="00B24C1C">
      <w:pPr>
        <w:spacing w:before="240" w:line="500" w:lineRule="exact"/>
        <w:jc w:val="center"/>
        <w:rPr>
          <w:rFonts w:ascii="黑体" w:eastAsia="黑体" w:hAnsi="黑体"/>
          <w:sz w:val="28"/>
          <w:szCs w:val="28"/>
        </w:rPr>
      </w:pPr>
      <w:r w:rsidRPr="00703F5F">
        <w:rPr>
          <w:rFonts w:ascii="黑体" w:eastAsia="黑体" w:hAnsi="黑体" w:hint="eastAsia"/>
          <w:sz w:val="28"/>
          <w:szCs w:val="28"/>
        </w:rPr>
        <w:t>第一章 总则</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第一条 为落实党风廉政建设党委主体责任、纪委监督责任，根据《中共教育部党组关于落实党风廉政建设主体责任的实施意见》、《中共四川省委关于落实党风廉政建设党委主体责任和纪委监督责任的意见》，制定本办法。</w:t>
      </w:r>
    </w:p>
    <w:p w:rsidR="001D5B26" w:rsidRPr="009C5630" w:rsidRDefault="001D5B26" w:rsidP="00B24C1C">
      <w:pPr>
        <w:spacing w:line="500" w:lineRule="exact"/>
        <w:ind w:firstLine="660"/>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第二条 本办法所称“党委”，在学校范围内为校党委和学院（附属医院）级单位党委（党总支）；所称“纪委”，在学校范围内为</w:t>
      </w:r>
      <w:proofErr w:type="gramStart"/>
      <w:r w:rsidRPr="009C5630">
        <w:rPr>
          <w:rFonts w:asciiTheme="minorEastAsia" w:eastAsiaTheme="minorEastAsia" w:hAnsiTheme="minorEastAsia" w:cs="HiddenHorzOCR" w:hint="eastAsia"/>
          <w:color w:val="000000" w:themeColor="text1"/>
          <w:kern w:val="0"/>
          <w:sz w:val="28"/>
          <w:szCs w:val="28"/>
        </w:rPr>
        <w:t>校纪委</w:t>
      </w:r>
      <w:proofErr w:type="gramEnd"/>
      <w:r w:rsidRPr="009C5630">
        <w:rPr>
          <w:rFonts w:asciiTheme="minorEastAsia" w:eastAsiaTheme="minorEastAsia" w:hAnsiTheme="minorEastAsia" w:cs="HiddenHorzOCR" w:hint="eastAsia"/>
          <w:color w:val="000000" w:themeColor="text1"/>
          <w:kern w:val="0"/>
          <w:sz w:val="28"/>
          <w:szCs w:val="28"/>
        </w:rPr>
        <w:t>和学院（附属医院）级单位纪委（纪检委员）;所称“职能部处”，在学校范围内为没有对应设置党委（党总支）的学院级单位。</w:t>
      </w:r>
    </w:p>
    <w:p w:rsidR="001D5B26" w:rsidRPr="009C5630" w:rsidRDefault="001D5B26" w:rsidP="00B24C1C">
      <w:pPr>
        <w:spacing w:line="500" w:lineRule="exact"/>
        <w:ind w:firstLine="660"/>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第三条 落实党风廉政建设党委主体责任、纪委监督责任，坚持责任明晰、权责对等，有错必究、有责必问原则。</w:t>
      </w:r>
    </w:p>
    <w:p w:rsidR="001D5B26" w:rsidRDefault="001D5B26" w:rsidP="00B24C1C">
      <w:pPr>
        <w:spacing w:line="500" w:lineRule="exact"/>
        <w:ind w:firstLine="660"/>
        <w:rPr>
          <w:rFonts w:ascii="仿宋_GB2312" w:eastAsia="仿宋_GB2312"/>
          <w:sz w:val="32"/>
          <w:szCs w:val="32"/>
        </w:rPr>
      </w:pPr>
    </w:p>
    <w:p w:rsidR="001D5B26" w:rsidRPr="00703F5F" w:rsidRDefault="001D5B26" w:rsidP="00B24C1C">
      <w:pPr>
        <w:spacing w:line="500" w:lineRule="exact"/>
        <w:jc w:val="center"/>
        <w:rPr>
          <w:rFonts w:ascii="黑体" w:eastAsia="黑体" w:hAnsi="黑体"/>
          <w:sz w:val="28"/>
          <w:szCs w:val="28"/>
        </w:rPr>
      </w:pPr>
      <w:r w:rsidRPr="00703F5F">
        <w:rPr>
          <w:rFonts w:ascii="黑体" w:eastAsia="黑体" w:hAnsi="黑体" w:hint="eastAsia"/>
          <w:sz w:val="28"/>
          <w:szCs w:val="28"/>
        </w:rPr>
        <w:t>第二章 党委主体责任</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第四条 党委领导班子对职责范围内的党风廉政建设</w:t>
      </w:r>
      <w:proofErr w:type="gramStart"/>
      <w:r w:rsidRPr="009C5630">
        <w:rPr>
          <w:rFonts w:asciiTheme="minorEastAsia" w:eastAsiaTheme="minorEastAsia" w:hAnsiTheme="minorEastAsia" w:cs="HiddenHorzOCR" w:hint="eastAsia"/>
          <w:color w:val="000000" w:themeColor="text1"/>
          <w:kern w:val="0"/>
          <w:sz w:val="28"/>
          <w:szCs w:val="28"/>
        </w:rPr>
        <w:t>负集体</w:t>
      </w:r>
      <w:proofErr w:type="gramEnd"/>
      <w:r w:rsidRPr="009C5630">
        <w:rPr>
          <w:rFonts w:asciiTheme="minorEastAsia" w:eastAsiaTheme="minorEastAsia" w:hAnsiTheme="minorEastAsia" w:cs="HiddenHorzOCR" w:hint="eastAsia"/>
          <w:color w:val="000000" w:themeColor="text1"/>
          <w:kern w:val="0"/>
          <w:sz w:val="28"/>
          <w:szCs w:val="28"/>
        </w:rPr>
        <w:t>领导责任。</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一）落实党风廉政建设领导体制。成立党风廉政建设和反腐败工作领导小组，党政主要负责人任组长，其他班子成员为副组长，成员由两办、组织、人事、纪检、监察、财务、审计、国资、后管等单位主要负责人组成，负责领导、督促、指导、检查党风廉政建设和反腐败工作。纪检监察部门负责组织协调党风廉政建设的日常工作，牵头建立健全领导小组成员单位联席会议制度。</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（二）研究部署党风廉政建设工作。坚持把党风廉政建设和反腐</w:t>
      </w:r>
      <w:r w:rsidRPr="009C5630">
        <w:rPr>
          <w:rFonts w:asciiTheme="minorEastAsia" w:eastAsiaTheme="minorEastAsia" w:hAnsiTheme="minorEastAsia" w:cs="HiddenHorzOCR" w:hint="eastAsia"/>
          <w:color w:val="000000" w:themeColor="text1"/>
          <w:kern w:val="0"/>
          <w:sz w:val="28"/>
          <w:szCs w:val="28"/>
        </w:rPr>
        <w:lastRenderedPageBreak/>
        <w:t>败斗争作为一项重要政治任务，纳入改革发展和党的建设总体布局，纳入中长期规划及年度工作安排。每年召开党风廉政建设年度会议，制定年度党风廉政建设工作要点，</w:t>
      </w:r>
      <w:proofErr w:type="gramStart"/>
      <w:r w:rsidRPr="009C5630">
        <w:rPr>
          <w:rFonts w:asciiTheme="minorEastAsia" w:eastAsiaTheme="minorEastAsia" w:hAnsiTheme="minorEastAsia" w:cs="HiddenHorzOCR" w:hint="eastAsia"/>
          <w:color w:val="000000" w:themeColor="text1"/>
          <w:kern w:val="0"/>
          <w:sz w:val="28"/>
          <w:szCs w:val="28"/>
        </w:rPr>
        <w:t>确定党风</w:t>
      </w:r>
      <w:proofErr w:type="gramEnd"/>
      <w:r w:rsidRPr="009C5630">
        <w:rPr>
          <w:rFonts w:asciiTheme="minorEastAsia" w:eastAsiaTheme="minorEastAsia" w:hAnsiTheme="minorEastAsia" w:cs="HiddenHorzOCR" w:hint="eastAsia"/>
          <w:color w:val="000000" w:themeColor="text1"/>
          <w:kern w:val="0"/>
          <w:sz w:val="28"/>
          <w:szCs w:val="28"/>
        </w:rPr>
        <w:t>廉政建设和反腐败工作具体措施及其责任人、责任单位，明确时间节点和工作要求。</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三）开展党性党风党纪教育。认真落实《四川大学关于进一步加强领导干部反腐倡廉教育的实施意见》，每年集中开展全校性党风廉政建设宣传教育活动不少于1次，全校性党风廉政建设和反腐败工作干部教育培训活动不少于1次。坚持每年四月开展党风廉政建设宣传教育月活动，大力推进廉政文化建设，进一步丰富载体、创新内容、改进形式，切实强化舆论引领、营造廉洁风尚。</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四）坚持不懈抓好作风建设。严格落实中央“八项规定”及教育部党组、四川省委和学校相关规定，持之以恒反对和纠正“四风”。不断完善维护群众权益机制，畅通群众诉求渠道，坚决查处和纠正损害群众利益的行为。不断改进领导干部作风、机关作风和教风学风，加强师德师风建设，建立作风建设长效机制。</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五）健全科学的选人用人机制。严格执行《党政领导干部选拔任用工作条例》，建立干部选拔任用记实制度和责任倒查机制，落实“一报告两评议”制度，坚决整治和严厉查处选人用人上的不正之风和腐败问题。实施好《四川大学党政领导干部问责制实施办法》、《四川大学领导干部苗头性问题“早发现早提醒早纠正”机制建设实施办法》等制度，加强对党员领导干部的日常监督、管理和问责，抓早抓小，防微杜渐。</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六）强化对权力运行的监督制约。围绕实施《四川大学章程》，完善学校内部治理结构，形成自我约束、自我规范的内部管理体制机制和监督机制。健全惩治和预防腐败体系建设、廉政风险防控机制建设，推进党务、校（院、处）</w:t>
      </w:r>
      <w:proofErr w:type="gramStart"/>
      <w:r w:rsidRPr="009C5630">
        <w:rPr>
          <w:rFonts w:asciiTheme="minorEastAsia" w:eastAsiaTheme="minorEastAsia" w:hAnsiTheme="minorEastAsia" w:cs="HiddenHorzOCR" w:hint="eastAsia"/>
          <w:color w:val="000000" w:themeColor="text1"/>
          <w:kern w:val="0"/>
          <w:sz w:val="28"/>
          <w:szCs w:val="28"/>
        </w:rPr>
        <w:t>务</w:t>
      </w:r>
      <w:proofErr w:type="gramEnd"/>
      <w:r w:rsidRPr="009C5630">
        <w:rPr>
          <w:rFonts w:asciiTheme="minorEastAsia" w:eastAsiaTheme="minorEastAsia" w:hAnsiTheme="minorEastAsia" w:cs="HiddenHorzOCR" w:hint="eastAsia"/>
          <w:color w:val="000000" w:themeColor="text1"/>
          <w:kern w:val="0"/>
          <w:sz w:val="28"/>
          <w:szCs w:val="28"/>
        </w:rPr>
        <w:t>公开事项清单，落实集体领导和分工负责、重要情况通报和报告、民主生活会、信访处理、询问和质询、</w:t>
      </w:r>
      <w:r w:rsidRPr="009C5630">
        <w:rPr>
          <w:rFonts w:asciiTheme="minorEastAsia" w:eastAsiaTheme="minorEastAsia" w:hAnsiTheme="minorEastAsia" w:cs="HiddenHorzOCR" w:hint="eastAsia"/>
          <w:color w:val="000000" w:themeColor="text1"/>
          <w:kern w:val="0"/>
          <w:sz w:val="28"/>
          <w:szCs w:val="28"/>
        </w:rPr>
        <w:lastRenderedPageBreak/>
        <w:t>特定问题调查等监督制度，把权力关进制度笼子里，切实构建起不想腐、不能腐、不敢腐的长效机制。</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（七）领导和支持纪委依纪依法履行职责。定期</w:t>
      </w:r>
      <w:proofErr w:type="gramStart"/>
      <w:r w:rsidRPr="009C5630">
        <w:rPr>
          <w:rFonts w:asciiTheme="minorEastAsia" w:eastAsiaTheme="minorEastAsia" w:hAnsiTheme="minorEastAsia" w:cs="HiddenHorzOCR" w:hint="eastAsia"/>
          <w:color w:val="000000" w:themeColor="text1"/>
          <w:kern w:val="0"/>
          <w:sz w:val="28"/>
          <w:szCs w:val="28"/>
        </w:rPr>
        <w:t>听取党风</w:t>
      </w:r>
      <w:proofErr w:type="gramEnd"/>
      <w:r w:rsidRPr="009C5630">
        <w:rPr>
          <w:rFonts w:asciiTheme="minorEastAsia" w:eastAsiaTheme="minorEastAsia" w:hAnsiTheme="minorEastAsia" w:cs="HiddenHorzOCR" w:hint="eastAsia"/>
          <w:color w:val="000000" w:themeColor="text1"/>
          <w:kern w:val="0"/>
          <w:sz w:val="28"/>
          <w:szCs w:val="28"/>
        </w:rPr>
        <w:t>廉政建设工作情况汇报，及时协调解决重大问题。支持和保障纪委、纪检监察部门查办案件，做到有案必查、</w:t>
      </w:r>
      <w:proofErr w:type="gramStart"/>
      <w:r w:rsidRPr="009C5630">
        <w:rPr>
          <w:rFonts w:asciiTheme="minorEastAsia" w:eastAsiaTheme="minorEastAsia" w:hAnsiTheme="minorEastAsia" w:cs="HiddenHorzOCR" w:hint="eastAsia"/>
          <w:color w:val="000000" w:themeColor="text1"/>
          <w:kern w:val="0"/>
          <w:sz w:val="28"/>
          <w:szCs w:val="28"/>
        </w:rPr>
        <w:t>有腐必惩</w:t>
      </w:r>
      <w:proofErr w:type="gramEnd"/>
      <w:r w:rsidRPr="009C5630">
        <w:rPr>
          <w:rFonts w:asciiTheme="minorEastAsia" w:eastAsiaTheme="minorEastAsia" w:hAnsiTheme="minorEastAsia" w:cs="HiddenHorzOCR" w:hint="eastAsia"/>
          <w:color w:val="000000" w:themeColor="text1"/>
          <w:kern w:val="0"/>
          <w:sz w:val="28"/>
          <w:szCs w:val="28"/>
        </w:rPr>
        <w:t>，始终保持惩治腐败高压态势。认真贯彻落实中央关于反腐败体制机制改革举措，保证纪委监督权的相对独立性和权威性。重视加强纪检监察组织建设和干部队伍建设。</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八）抓好对落实责任情况的检查考核和总结报告等工作。每年组织开展对所属单位党组织落实党风廉政建设责任情况以及领导班子、领导干部履行廉政责任和廉洁从政情况的检查或巡查，并以适当方式通报检查或巡查结果。每年年底，校内各单位党委向学校党委、纪委报告党风廉政建设责任制履行和年度任务完成情况。学校党委向教育部党组、中央纪委驻部纪检组，四川省教育工委、省教育纪工委报告责任制落实情况。</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第五条 党政主要负责人是职责范围内党风廉政建设的第一责任人。</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一）领导、组织职责范围内的党风廉政建设工作。组织、督促党政领导班子及成员学习贯彻中央、教育部、四川省关于党风廉政建设工作的重要会议精神和文件，监督班子其他成员及下一级党政主要负责人的廉政勤政、履行“一岗双责”和落实党内监督各项制度等情况。每学期主持研究党风廉政建设和反腐败工作不少于1次，认真听取班子其他成员及下一级党政主要负责人党风廉政建设相关情况报告不少于1次。</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（二）</w:t>
      </w:r>
      <w:proofErr w:type="gramStart"/>
      <w:r w:rsidRPr="009C5630">
        <w:rPr>
          <w:rFonts w:asciiTheme="minorEastAsia" w:eastAsiaTheme="minorEastAsia" w:hAnsiTheme="minorEastAsia" w:cs="HiddenHorzOCR" w:hint="eastAsia"/>
          <w:color w:val="000000" w:themeColor="text1"/>
          <w:kern w:val="0"/>
          <w:sz w:val="28"/>
          <w:szCs w:val="28"/>
        </w:rPr>
        <w:t>践行</w:t>
      </w:r>
      <w:proofErr w:type="gramEnd"/>
      <w:r w:rsidRPr="009C5630">
        <w:rPr>
          <w:rFonts w:asciiTheme="minorEastAsia" w:eastAsiaTheme="minorEastAsia" w:hAnsiTheme="minorEastAsia" w:cs="HiddenHorzOCR" w:hint="eastAsia"/>
          <w:color w:val="000000" w:themeColor="text1"/>
          <w:kern w:val="0"/>
          <w:sz w:val="28"/>
          <w:szCs w:val="28"/>
        </w:rPr>
        <w:t>“四个亲自”。对于党风廉政建设工作“既挂帅，又出征”，做到重要工作亲自部署、重大问题亲自过问、重点环节亲自协调、重要案件亲自督办，建立落实“四个亲自”情况台账，作为重</w:t>
      </w:r>
      <w:r w:rsidRPr="009C5630">
        <w:rPr>
          <w:rFonts w:asciiTheme="minorEastAsia" w:eastAsiaTheme="minorEastAsia" w:hAnsiTheme="minorEastAsia" w:cs="HiddenHorzOCR" w:hint="eastAsia"/>
          <w:color w:val="000000" w:themeColor="text1"/>
          <w:kern w:val="0"/>
          <w:sz w:val="28"/>
          <w:szCs w:val="28"/>
        </w:rPr>
        <w:lastRenderedPageBreak/>
        <w:t>要内容纳入年度述职述廉报告之中。</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（三）抓好上级精神的贯彻落实。及时传达上级有关党风廉政建设和反腐败工作的部署要求，结合实际，主持召开专题会议进行研究部署，对于重要工作做到专门研究、专题部署、专项检查。</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（四）率先垂范、严以自律。以身作则，管好自己，管好亲属和身边工作人员，自觉</w:t>
      </w:r>
      <w:proofErr w:type="gramStart"/>
      <w:r w:rsidRPr="009C5630">
        <w:rPr>
          <w:rFonts w:asciiTheme="minorEastAsia" w:eastAsiaTheme="minorEastAsia" w:hAnsiTheme="minorEastAsia" w:cs="HiddenHorzOCR" w:hint="eastAsia"/>
          <w:color w:val="000000" w:themeColor="text1"/>
          <w:kern w:val="0"/>
          <w:sz w:val="28"/>
          <w:szCs w:val="28"/>
        </w:rPr>
        <w:t>践行</w:t>
      </w:r>
      <w:proofErr w:type="gramEnd"/>
      <w:r w:rsidRPr="009C5630">
        <w:rPr>
          <w:rFonts w:asciiTheme="minorEastAsia" w:eastAsiaTheme="minorEastAsia" w:hAnsiTheme="minorEastAsia" w:cs="HiddenHorzOCR" w:hint="eastAsia"/>
          <w:color w:val="000000" w:themeColor="text1"/>
          <w:kern w:val="0"/>
          <w:sz w:val="28"/>
          <w:szCs w:val="28"/>
        </w:rPr>
        <w:t>“三严三实”要求，作廉洁从政的表率。</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第六条 领导班子成员要根据工作分工，严格落实“一岗双责”要求，对职责范围内的党风廉政建设负主要领导责任。</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（一）定期研究、布置、检查和报告分管范围内的党风廉政建设工作情况。</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二）积极指导分管部门或联系单位研究制定加强党风廉政建设的具体措施。把党风廉政建设要求融入到分管业务工作中，推进相关制度规定的建设完善，特别是着力推进廉政风险防控机制建设，确保各项工作落到实处，取得实效。</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三）加强对分管部门、联系单位领导干部的教育、管理和监督。督促领导干部严格遵守廉洁自律规定，定期或不定期对分管部门及负责人廉洁从政、改进作风、履行党风廉政建设职责等情况进行督促检查，发现苗头性、倾向性问题早提醒、早纠正。定期听取分管部门和联系单位党风廉政建设情况汇报，并提出具体要求。</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（四）以身作则，严以自律。严格执行廉洁从政和改进作风各项规定，坚持管好自己、管好亲属和身边工作人员，自觉带头接受组织和群众监督。</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第七条 学校各职能部处依据“业务工作谁主管，党风廉政建设谁负责”的原则，对业务管理范围内的党风廉政建设负有监管责任，是学校党委主体责任的衍生和重要组成部分。</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（一）认真落实学校党风廉政建设年度工作计划、专项工作等相关部署安排中牵头任务，制定具体方案，明确时间节点，拿出具体措</w:t>
      </w:r>
      <w:r w:rsidRPr="009C5630">
        <w:rPr>
          <w:rFonts w:asciiTheme="minorEastAsia" w:eastAsiaTheme="minorEastAsia" w:hAnsiTheme="minorEastAsia" w:cs="HiddenHorzOCR" w:hint="eastAsia"/>
          <w:color w:val="000000" w:themeColor="text1"/>
          <w:kern w:val="0"/>
          <w:sz w:val="28"/>
          <w:szCs w:val="28"/>
        </w:rPr>
        <w:lastRenderedPageBreak/>
        <w:t>施，确保工作实效。</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二）全面负责抓好业务范围内党风廉政建设的教育、监督和管理，把党风廉政建设的要求融入到业务管理与工作环节中，既要强化经常性的教育、监督、管理，又要抓好集中警示教育、专项检查、重点抽查等工作。</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（三）结合业务管理工作和部门实际，加强规章制度建设，完善工作流程，抓好本单位、本部门廉政风险防控机制建设，不断推进治理体系及治理能力的现代化。</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（四）班子成员特别是主要负责人要加强廉洁自律，带头改进作风，自觉接受监督，做业务管理范围和系统内廉洁从政表率。</w:t>
      </w:r>
    </w:p>
    <w:p w:rsidR="001D5B26" w:rsidRDefault="001D5B26" w:rsidP="00B24C1C">
      <w:pPr>
        <w:spacing w:line="500" w:lineRule="exact"/>
        <w:ind w:firstLineChars="180" w:firstLine="576"/>
        <w:rPr>
          <w:rFonts w:ascii="仿宋_GB2312" w:eastAsia="仿宋_GB2312"/>
          <w:sz w:val="32"/>
          <w:szCs w:val="32"/>
        </w:rPr>
      </w:pPr>
    </w:p>
    <w:p w:rsidR="001D5B26" w:rsidRPr="00703F5F" w:rsidRDefault="001D5B26" w:rsidP="00B24C1C">
      <w:pPr>
        <w:spacing w:line="500" w:lineRule="exact"/>
        <w:jc w:val="center"/>
        <w:rPr>
          <w:rFonts w:ascii="黑体" w:eastAsia="黑体" w:hAnsi="黑体"/>
          <w:sz w:val="28"/>
          <w:szCs w:val="28"/>
        </w:rPr>
      </w:pPr>
      <w:r w:rsidRPr="00703F5F">
        <w:rPr>
          <w:rFonts w:ascii="黑体" w:eastAsia="黑体" w:hAnsi="黑体" w:hint="eastAsia"/>
          <w:sz w:val="28"/>
          <w:szCs w:val="28"/>
        </w:rPr>
        <w:t>第三章 纪委监督责任</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第八条 纪委协助党委加强作风建设和组织协调反腐败工作，对党风廉政建设履行监督责任。</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一）加强组织协调。根据中央、教育部、四川省和学校的决策部署，结合实际，向党委提出党风廉政建设和反腐败工作的建议，整体推进惩治和预防腐败各项工作。协助党委将党风廉政建设和反腐败工作任务分解到各部门、各单位、各责任人，并具体负责组织协调检查考核工作，促进各项任务落实。加强对招生考试、选人用人、科研经费、学术诚信、财务管理、基建工程、资产管理等重点领域职能部门履行监管责任的监督。及时向党委和上级纪委报告反腐倡廉重大工作情况。</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二）严格纪律监督。坚决维护党章和其他党内法规，加强对党的路线方针政策、决议执行情况和教育部、四川省以及学校重大决策部署贯彻落实情况的监督检查，确保政令畅通。加强对党的政治纪律、组织纪律、工作纪律、财经纪律、生活纪律等各项纪律的执纪监督，增强党员干部组织纪律性，严肃查处违反党纪行为。</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lastRenderedPageBreak/>
        <w:t>（三）深化作风督查。加强对中央八项规定、教育部党组、四川省委规定和学校相关制度贯彻执行情况的监督检查，推进作风建设监督检查工作常态化、制度化。严肃查处违反作风建设规定的典型案件，对典型案件及时实名通报，形成有效震撼。</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（四）严肃查办案件。坚持以零容忍态度惩治腐败。认真分析</w:t>
      </w:r>
      <w:proofErr w:type="gramStart"/>
      <w:r w:rsidRPr="009C5630">
        <w:rPr>
          <w:rFonts w:asciiTheme="minorEastAsia" w:eastAsiaTheme="minorEastAsia" w:hAnsiTheme="minorEastAsia" w:cs="HiddenHorzOCR" w:hint="eastAsia"/>
          <w:color w:val="000000" w:themeColor="text1"/>
          <w:kern w:val="0"/>
          <w:sz w:val="28"/>
          <w:szCs w:val="28"/>
        </w:rPr>
        <w:t>研</w:t>
      </w:r>
      <w:proofErr w:type="gramEnd"/>
      <w:r w:rsidRPr="009C5630">
        <w:rPr>
          <w:rFonts w:asciiTheme="minorEastAsia" w:eastAsiaTheme="minorEastAsia" w:hAnsiTheme="minorEastAsia" w:cs="HiddenHorzOCR" w:hint="eastAsia"/>
          <w:color w:val="000000" w:themeColor="text1"/>
          <w:kern w:val="0"/>
          <w:sz w:val="28"/>
          <w:szCs w:val="28"/>
        </w:rPr>
        <w:t>判处</w:t>
      </w:r>
      <w:proofErr w:type="gramStart"/>
      <w:r w:rsidRPr="009C5630">
        <w:rPr>
          <w:rFonts w:asciiTheme="minorEastAsia" w:eastAsiaTheme="minorEastAsia" w:hAnsiTheme="minorEastAsia" w:cs="HiddenHorzOCR" w:hint="eastAsia"/>
          <w:color w:val="000000" w:themeColor="text1"/>
          <w:kern w:val="0"/>
          <w:sz w:val="28"/>
          <w:szCs w:val="28"/>
        </w:rPr>
        <w:t>置反映</w:t>
      </w:r>
      <w:proofErr w:type="gramEnd"/>
      <w:r w:rsidRPr="009C5630">
        <w:rPr>
          <w:rFonts w:asciiTheme="minorEastAsia" w:eastAsiaTheme="minorEastAsia" w:hAnsiTheme="minorEastAsia" w:cs="HiddenHorzOCR" w:hint="eastAsia"/>
          <w:color w:val="000000" w:themeColor="text1"/>
          <w:kern w:val="0"/>
          <w:sz w:val="28"/>
          <w:szCs w:val="28"/>
        </w:rPr>
        <w:t>党员领导干部的问题线索，加大案件查处力度，严肃审查和处置党员干部违反党纪政纪、涉嫌违法的行为，严肃查办招生考试、选人用人、工程建设、设备物资采购、科研经费、财务管理、资产管理等方面的腐败案件，切实解决发生在师生员工身边的腐败问题。落实查办腐败案件以上级纪委领导为主的要求，线索处置和案件查办在向同级党委报告的同时必须向上级纪委报告。加强与地方执纪执法机关协作配合，建立健全腐败案件及时发现、</w:t>
      </w:r>
      <w:proofErr w:type="gramStart"/>
      <w:r w:rsidRPr="009C5630">
        <w:rPr>
          <w:rFonts w:asciiTheme="minorEastAsia" w:eastAsiaTheme="minorEastAsia" w:hAnsiTheme="minorEastAsia" w:cs="HiddenHorzOCR" w:hint="eastAsia"/>
          <w:color w:val="000000" w:themeColor="text1"/>
          <w:kern w:val="0"/>
          <w:sz w:val="28"/>
          <w:szCs w:val="28"/>
        </w:rPr>
        <w:t>有效查处</w:t>
      </w:r>
      <w:proofErr w:type="gramEnd"/>
      <w:r w:rsidRPr="009C5630">
        <w:rPr>
          <w:rFonts w:asciiTheme="minorEastAsia" w:eastAsiaTheme="minorEastAsia" w:hAnsiTheme="minorEastAsia" w:cs="HiddenHorzOCR" w:hint="eastAsia"/>
          <w:color w:val="000000" w:themeColor="text1"/>
          <w:kern w:val="0"/>
          <w:sz w:val="28"/>
          <w:szCs w:val="28"/>
        </w:rPr>
        <w:t>机制，提高办案综合效果。</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五）推进制度建设。协助党委加强反腐倡廉制度建设，起草、清理、修订和完善部分党风廉政建设相关制度规范，不断健全学校和各单位反腐倡廉制度体系，组织实施对制度执行情况的监督，提高反腐倡廉制度的执行力。</w:t>
      </w:r>
      <w:r w:rsidRPr="009C5630">
        <w:rPr>
          <w:rFonts w:asciiTheme="minorEastAsia" w:eastAsiaTheme="minorEastAsia" w:hAnsiTheme="minorEastAsia" w:cs="HiddenHorzOCR"/>
          <w:color w:val="000000" w:themeColor="text1"/>
          <w:kern w:val="0"/>
          <w:sz w:val="28"/>
          <w:szCs w:val="28"/>
        </w:rPr>
        <w:t> </w:t>
      </w:r>
    </w:p>
    <w:p w:rsidR="001D5B26" w:rsidRPr="009C5630" w:rsidRDefault="001D5B26" w:rsidP="00B24C1C">
      <w:pPr>
        <w:spacing w:line="500" w:lineRule="exact"/>
        <w:ind w:firstLineChars="180" w:firstLine="504"/>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六）强化警示教育。对党员干部在作风和纪律上的苗头性、倾向性问题早发现、早提醒、早纠正、早查处，通过典型案例剖析等多种形式，强化警示教育，筑牢党员干部思想防线。加大约谈、函询、诫勉谈话力度，防止党员干部身上存在的小毛病演变成大问题。</w:t>
      </w:r>
    </w:p>
    <w:p w:rsidR="001D5B26" w:rsidRDefault="001D5B26" w:rsidP="00B24C1C">
      <w:pPr>
        <w:spacing w:line="500" w:lineRule="exact"/>
        <w:jc w:val="center"/>
        <w:rPr>
          <w:rFonts w:ascii="黑体" w:eastAsia="黑体" w:hAnsi="黑体"/>
          <w:sz w:val="32"/>
          <w:szCs w:val="32"/>
        </w:rPr>
      </w:pPr>
    </w:p>
    <w:p w:rsidR="001D5B26" w:rsidRPr="00703F5F" w:rsidRDefault="001D5B26" w:rsidP="00B24C1C">
      <w:pPr>
        <w:spacing w:line="500" w:lineRule="exact"/>
        <w:jc w:val="center"/>
        <w:rPr>
          <w:rFonts w:ascii="黑体" w:eastAsia="黑体" w:hAnsi="黑体"/>
          <w:sz w:val="28"/>
          <w:szCs w:val="28"/>
        </w:rPr>
      </w:pPr>
      <w:r w:rsidRPr="00703F5F">
        <w:rPr>
          <w:rFonts w:ascii="黑体" w:eastAsia="黑体" w:hAnsi="黑体" w:hint="eastAsia"/>
          <w:sz w:val="28"/>
          <w:szCs w:val="28"/>
        </w:rPr>
        <w:t>第四章 保障措施</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第九条 党委和纪委对党风廉政建设责任进行“签字背书”，对党风廉政建设责任分工、任务分解、总结报告等具体责任行为进行审阅，提出审阅意见并签名，作为对党委、纪委落实党风廉政建设责任制考核和追究责任的重要依据。</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lastRenderedPageBreak/>
        <w:t>第十条 学校各级领导班子成员结合工作考评和责任制考核，围绕履行党风廉政建设职责、作风建设、个人有关重大事项和廉洁从政等方面的情况，撰写述</w:t>
      </w:r>
      <w:proofErr w:type="gramStart"/>
      <w:r w:rsidRPr="009C5630">
        <w:rPr>
          <w:rFonts w:asciiTheme="minorEastAsia" w:eastAsiaTheme="minorEastAsia" w:hAnsiTheme="minorEastAsia" w:cs="HiddenHorzOCR" w:hint="eastAsia"/>
          <w:color w:val="000000" w:themeColor="text1"/>
          <w:kern w:val="0"/>
          <w:sz w:val="28"/>
          <w:szCs w:val="28"/>
        </w:rPr>
        <w:t>廉述责报告</w:t>
      </w:r>
      <w:proofErr w:type="gramEnd"/>
      <w:r w:rsidRPr="009C5630">
        <w:rPr>
          <w:rFonts w:asciiTheme="minorEastAsia" w:eastAsiaTheme="minorEastAsia" w:hAnsiTheme="minorEastAsia" w:cs="HiddenHorzOCR" w:hint="eastAsia"/>
          <w:color w:val="000000" w:themeColor="text1"/>
          <w:kern w:val="0"/>
          <w:sz w:val="28"/>
          <w:szCs w:val="28"/>
        </w:rPr>
        <w:t>报学校纪委和</w:t>
      </w:r>
      <w:proofErr w:type="gramStart"/>
      <w:r w:rsidRPr="009C5630">
        <w:rPr>
          <w:rFonts w:asciiTheme="minorEastAsia" w:eastAsiaTheme="minorEastAsia" w:hAnsiTheme="minorEastAsia" w:cs="HiddenHorzOCR" w:hint="eastAsia"/>
          <w:color w:val="000000" w:themeColor="text1"/>
          <w:kern w:val="0"/>
          <w:sz w:val="28"/>
          <w:szCs w:val="28"/>
        </w:rPr>
        <w:t>校党委</w:t>
      </w:r>
      <w:proofErr w:type="gramEnd"/>
      <w:r w:rsidRPr="009C5630">
        <w:rPr>
          <w:rFonts w:asciiTheme="minorEastAsia" w:eastAsiaTheme="minorEastAsia" w:hAnsiTheme="minorEastAsia" w:cs="HiddenHorzOCR" w:hint="eastAsia"/>
          <w:color w:val="000000" w:themeColor="text1"/>
          <w:kern w:val="0"/>
          <w:sz w:val="28"/>
          <w:szCs w:val="28"/>
        </w:rPr>
        <w:t>组织部，并在一定范围公开，接受监督。学校纪委、校党委组织部要将述</w:t>
      </w:r>
      <w:proofErr w:type="gramStart"/>
      <w:r w:rsidRPr="009C5630">
        <w:rPr>
          <w:rFonts w:asciiTheme="minorEastAsia" w:eastAsiaTheme="minorEastAsia" w:hAnsiTheme="minorEastAsia" w:cs="HiddenHorzOCR" w:hint="eastAsia"/>
          <w:color w:val="000000" w:themeColor="text1"/>
          <w:kern w:val="0"/>
          <w:sz w:val="28"/>
          <w:szCs w:val="28"/>
        </w:rPr>
        <w:t>廉述责情况</w:t>
      </w:r>
      <w:proofErr w:type="gramEnd"/>
      <w:r w:rsidRPr="009C5630">
        <w:rPr>
          <w:rFonts w:asciiTheme="minorEastAsia" w:eastAsiaTheme="minorEastAsia" w:hAnsiTheme="minorEastAsia" w:cs="HiddenHorzOCR" w:hint="eastAsia"/>
          <w:color w:val="000000" w:themeColor="text1"/>
          <w:kern w:val="0"/>
          <w:sz w:val="28"/>
          <w:szCs w:val="28"/>
        </w:rPr>
        <w:t>作为干部考核评价、选拔任用的重要依据，对不及时、</w:t>
      </w:r>
      <w:proofErr w:type="gramStart"/>
      <w:r w:rsidRPr="009C5630">
        <w:rPr>
          <w:rFonts w:asciiTheme="minorEastAsia" w:eastAsiaTheme="minorEastAsia" w:hAnsiTheme="minorEastAsia" w:cs="HiddenHorzOCR" w:hint="eastAsia"/>
          <w:color w:val="000000" w:themeColor="text1"/>
          <w:kern w:val="0"/>
          <w:sz w:val="28"/>
          <w:szCs w:val="28"/>
        </w:rPr>
        <w:t>不</w:t>
      </w:r>
      <w:proofErr w:type="gramEnd"/>
      <w:r w:rsidRPr="009C5630">
        <w:rPr>
          <w:rFonts w:asciiTheme="minorEastAsia" w:eastAsiaTheme="minorEastAsia" w:hAnsiTheme="minorEastAsia" w:cs="HiddenHorzOCR" w:hint="eastAsia"/>
          <w:color w:val="000000" w:themeColor="text1"/>
          <w:kern w:val="0"/>
          <w:sz w:val="28"/>
          <w:szCs w:val="28"/>
        </w:rPr>
        <w:t>如实报告的，视情节轻重，给予通报批评、诫勉谈话等处理。</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第十一条 党政主要负责人根据责任制考核、群众满意度测评、年度考核和平时掌握了解的情况，适时约谈领导班子成员和下级单位主要负责人，指出其在履行党风廉政建设职责、作风建设、廉洁从政等方面存在的问题，责令限期整改；对所在单位和部门发生重大违纪违法案件等突出问题的主要负责人，及时进行约谈，督促其认真履行党风廉政建设职责，须追究责任的严格追究其责任。</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第十二条 按照中央深化党的纪律检查体制改革要求，进一步明确纪检监察机构职责定位，支持纪检监察机构转职能、转方式、转作风，把不该牵头或参与的协调工作交还给主要责任部门，集中精力协助党委抓好作风建设和组织协调好反腐败工作，执好纪、问好责、把好关。推动纪律检查工作双重领导体制具体化、程序化、制度化，强化学校纪委对二级纪委的领导，建立二级纪委向学校纪委报告工作、定期述职等制度。</w:t>
      </w:r>
    </w:p>
    <w:p w:rsidR="001D5B26" w:rsidRPr="009C5630" w:rsidRDefault="001D5B26" w:rsidP="00B24C1C">
      <w:pPr>
        <w:spacing w:line="500" w:lineRule="exact"/>
        <w:ind w:firstLineChars="196" w:firstLine="549"/>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第十三条 学校职能部处领导班子应当确定一名班子成员，具体负责职责范围和部门内部党风廉政建设的组织协调工作，强化沟通配合和监督检查，承担好党风廉政建设监督责任。</w:t>
      </w:r>
    </w:p>
    <w:p w:rsidR="001D5B26" w:rsidRDefault="001D5B26" w:rsidP="00B24C1C">
      <w:pPr>
        <w:spacing w:line="500" w:lineRule="exact"/>
        <w:jc w:val="center"/>
        <w:rPr>
          <w:rFonts w:ascii="黑体" w:eastAsia="黑体" w:hAnsi="黑体"/>
          <w:sz w:val="32"/>
          <w:szCs w:val="32"/>
        </w:rPr>
      </w:pPr>
    </w:p>
    <w:p w:rsidR="001D5B26" w:rsidRPr="00703F5F" w:rsidRDefault="001D5B26" w:rsidP="00B24C1C">
      <w:pPr>
        <w:spacing w:line="500" w:lineRule="exact"/>
        <w:jc w:val="center"/>
        <w:rPr>
          <w:rFonts w:ascii="黑体" w:eastAsia="黑体" w:hAnsi="黑体"/>
          <w:sz w:val="28"/>
          <w:szCs w:val="28"/>
        </w:rPr>
      </w:pPr>
      <w:r w:rsidRPr="00703F5F">
        <w:rPr>
          <w:rFonts w:ascii="黑体" w:eastAsia="黑体" w:hAnsi="黑体" w:hint="eastAsia"/>
          <w:sz w:val="28"/>
          <w:szCs w:val="28"/>
        </w:rPr>
        <w:t>第五章 检查考核</w:t>
      </w:r>
    </w:p>
    <w:p w:rsidR="001D5B26" w:rsidRPr="009C5630"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第十四条 完善学校党风廉政建设责任制考核办法，建立科学化、规范化、制度化的党风廉政建设检查考核机制。把党风廉政建设作为学校各级领导班子和领导干部目标管理的重要内容，以及业绩评定、</w:t>
      </w:r>
      <w:r w:rsidRPr="009C5630">
        <w:rPr>
          <w:rFonts w:asciiTheme="minorEastAsia" w:eastAsiaTheme="minorEastAsia" w:hAnsiTheme="minorEastAsia" w:cs="HiddenHorzOCR" w:hint="eastAsia"/>
          <w:color w:val="000000" w:themeColor="text1"/>
          <w:kern w:val="0"/>
          <w:sz w:val="28"/>
          <w:szCs w:val="28"/>
        </w:rPr>
        <w:lastRenderedPageBreak/>
        <w:t>年度考核、奖励惩处和干部选拔任用的重要依据，进一步加大党风廉政建设考核权重，实行党风廉政“一票否决”制。学校每年年底对各单位党风廉政建设情况实施专项检查考核，并通过适当形式，通报检查考核结果。</w:t>
      </w:r>
    </w:p>
    <w:p w:rsidR="001D5B26" w:rsidRPr="009C5630" w:rsidRDefault="001D5B26" w:rsidP="00B24C1C">
      <w:pPr>
        <w:spacing w:line="500" w:lineRule="exact"/>
        <w:ind w:firstLineChars="184" w:firstLine="515"/>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第十五条 完善学校党风廉政建设责任制责任追究办法，对领导班子、领导干部不履行党风廉政建设主体责任的，分清集体责任和个人责任、主要领导责任和重要领导责任，依纪依法实施问责。研究制定落实“一案双查”的具体实施办法，对发生重大腐败案件和严重违纪行为的单位实行“一案双查”，在查办违纪违法案件的同时，一并调查发案单位党委主体责任、纪委监督责任是否落实到位，实施责任追究，做到有错必究、有责必问。</w:t>
      </w:r>
    </w:p>
    <w:p w:rsidR="001D5B26" w:rsidRPr="00703F5F" w:rsidRDefault="001D5B26" w:rsidP="00B24C1C">
      <w:pPr>
        <w:spacing w:line="500" w:lineRule="exact"/>
        <w:jc w:val="center"/>
        <w:rPr>
          <w:rFonts w:ascii="黑体" w:eastAsia="黑体" w:hAnsi="黑体"/>
          <w:sz w:val="28"/>
          <w:szCs w:val="28"/>
        </w:rPr>
      </w:pPr>
      <w:r w:rsidRPr="00703F5F">
        <w:rPr>
          <w:rFonts w:ascii="黑体" w:eastAsia="黑体" w:hAnsi="黑体" w:hint="eastAsia"/>
          <w:sz w:val="28"/>
          <w:szCs w:val="28"/>
        </w:rPr>
        <w:t>第六章 附则</w:t>
      </w:r>
    </w:p>
    <w:p w:rsidR="001D5B26" w:rsidRPr="009C5630" w:rsidRDefault="001D5B26" w:rsidP="00B24C1C">
      <w:pPr>
        <w:spacing w:line="500" w:lineRule="exact"/>
        <w:ind w:firstLine="645"/>
        <w:jc w:val="left"/>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第十六条  本办法自发布之日起执行。</w:t>
      </w:r>
    </w:p>
    <w:p w:rsidR="001D5B26" w:rsidRPr="009C5630" w:rsidRDefault="001D5B26" w:rsidP="00B24C1C">
      <w:pPr>
        <w:spacing w:line="500" w:lineRule="exact"/>
        <w:ind w:firstLine="645"/>
        <w:jc w:val="left"/>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第十七条  本办法由四川大学党委办公室和纪委办公室负责解释。</w:t>
      </w:r>
    </w:p>
    <w:p w:rsidR="001D5B26" w:rsidRDefault="001D5B26" w:rsidP="00B24C1C">
      <w:pPr>
        <w:spacing w:line="500" w:lineRule="exact"/>
        <w:jc w:val="left"/>
        <w:rPr>
          <w:rFonts w:ascii="仿宋_GB2312" w:eastAsia="仿宋_GB2312"/>
          <w:sz w:val="32"/>
          <w:szCs w:val="32"/>
        </w:rPr>
      </w:pPr>
    </w:p>
    <w:p w:rsidR="001D5B26" w:rsidRPr="009C5630" w:rsidRDefault="001D5B26" w:rsidP="00B24C1C">
      <w:pPr>
        <w:spacing w:line="500" w:lineRule="exact"/>
        <w:ind w:firstLineChars="1552" w:firstLine="4346"/>
        <w:jc w:val="right"/>
        <w:rPr>
          <w:rFonts w:asciiTheme="minorEastAsia" w:eastAsiaTheme="minorEastAsia" w:hAnsiTheme="minorEastAsia" w:cs="HiddenHorzOCR"/>
          <w:color w:val="000000" w:themeColor="text1"/>
          <w:kern w:val="0"/>
          <w:sz w:val="28"/>
          <w:szCs w:val="28"/>
        </w:rPr>
      </w:pPr>
      <w:r w:rsidRPr="009C5630">
        <w:rPr>
          <w:rFonts w:asciiTheme="minorEastAsia" w:eastAsiaTheme="minorEastAsia" w:hAnsiTheme="minorEastAsia" w:cs="HiddenHorzOCR" w:hint="eastAsia"/>
          <w:color w:val="000000" w:themeColor="text1"/>
          <w:kern w:val="0"/>
          <w:sz w:val="28"/>
          <w:szCs w:val="28"/>
        </w:rPr>
        <w:t>中共四川大学委员会</w:t>
      </w:r>
    </w:p>
    <w:p w:rsidR="001D5B26" w:rsidRPr="005C7152" w:rsidRDefault="001D5B26" w:rsidP="00B24C1C">
      <w:pPr>
        <w:spacing w:line="500" w:lineRule="exact"/>
        <w:ind w:right="280" w:firstLineChars="1648" w:firstLine="4614"/>
        <w:jc w:val="right"/>
        <w:rPr>
          <w:rFonts w:asciiTheme="minorEastAsia" w:eastAsiaTheme="minorEastAsia" w:hAnsiTheme="minorEastAsia" w:cs="HiddenHorzOCR"/>
          <w:color w:val="000000" w:themeColor="text1"/>
          <w:kern w:val="0"/>
          <w:sz w:val="28"/>
          <w:szCs w:val="28"/>
        </w:rPr>
        <w:sectPr w:rsidR="001D5B26" w:rsidRPr="005C7152" w:rsidSect="00743D15">
          <w:pgSz w:w="11906" w:h="16838"/>
          <w:pgMar w:top="1440" w:right="1800" w:bottom="1440" w:left="1800" w:header="851" w:footer="992" w:gutter="0"/>
          <w:cols w:space="425"/>
          <w:docGrid w:type="lines" w:linePitch="312"/>
        </w:sectPr>
      </w:pPr>
      <w:r w:rsidRPr="009C5630">
        <w:rPr>
          <w:rFonts w:asciiTheme="minorEastAsia" w:eastAsiaTheme="minorEastAsia" w:hAnsiTheme="minorEastAsia" w:cs="HiddenHorzOCR" w:hint="eastAsia"/>
          <w:color w:val="000000" w:themeColor="text1"/>
          <w:kern w:val="0"/>
          <w:sz w:val="28"/>
          <w:szCs w:val="28"/>
        </w:rPr>
        <w:t>2014年9月3日</w:t>
      </w:r>
    </w:p>
    <w:p w:rsidR="001D5B26" w:rsidRPr="0027102A" w:rsidRDefault="001D5B26" w:rsidP="00B24C1C">
      <w:pPr>
        <w:pStyle w:val="1"/>
        <w:spacing w:before="0" w:after="0" w:line="500" w:lineRule="exact"/>
        <w:jc w:val="center"/>
        <w:rPr>
          <w:rFonts w:ascii="黑体" w:eastAsia="黑体" w:hAnsi="黑体"/>
          <w:kern w:val="2"/>
          <w:sz w:val="32"/>
          <w:szCs w:val="32"/>
        </w:rPr>
      </w:pPr>
      <w:bookmarkStart w:id="23" w:name="_Toc413664697"/>
      <w:r w:rsidRPr="0027102A">
        <w:rPr>
          <w:rFonts w:ascii="黑体" w:eastAsia="黑体" w:hAnsi="黑体" w:hint="eastAsia"/>
          <w:kern w:val="2"/>
          <w:sz w:val="32"/>
          <w:szCs w:val="32"/>
        </w:rPr>
        <w:lastRenderedPageBreak/>
        <w:t>四川大学党政领导干部问责制实施办法（试行）</w:t>
      </w:r>
      <w:bookmarkEnd w:id="23"/>
    </w:p>
    <w:p w:rsidR="001D5B26" w:rsidRPr="00AA1245" w:rsidRDefault="001D5B26" w:rsidP="00B24C1C">
      <w:pPr>
        <w:spacing w:after="240" w:line="500" w:lineRule="exact"/>
        <w:jc w:val="center"/>
        <w:rPr>
          <w:rFonts w:asciiTheme="minorEastAsia" w:eastAsiaTheme="minorEastAsia" w:hAnsiTheme="minorEastAsia"/>
          <w:szCs w:val="21"/>
        </w:rPr>
      </w:pPr>
      <w:r w:rsidRPr="00AA1245">
        <w:rPr>
          <w:rFonts w:asciiTheme="minorEastAsia" w:eastAsiaTheme="minorEastAsia" w:hAnsiTheme="minorEastAsia" w:hint="eastAsia"/>
          <w:szCs w:val="21"/>
        </w:rPr>
        <w:t>川大委〔</w:t>
      </w:r>
      <w:r w:rsidRPr="00AA1245">
        <w:rPr>
          <w:rFonts w:asciiTheme="minorEastAsia" w:eastAsiaTheme="minorEastAsia" w:hAnsiTheme="minorEastAsia"/>
          <w:szCs w:val="21"/>
        </w:rPr>
        <w:t>2014</w:t>
      </w:r>
      <w:r w:rsidRPr="00AA1245">
        <w:rPr>
          <w:rFonts w:asciiTheme="minorEastAsia" w:eastAsiaTheme="minorEastAsia" w:hAnsiTheme="minorEastAsia" w:hint="eastAsia"/>
          <w:szCs w:val="21"/>
        </w:rPr>
        <w:t>〕32号</w:t>
      </w:r>
    </w:p>
    <w:p w:rsidR="001D5B26" w:rsidRPr="007F6FC2" w:rsidRDefault="001D5B26" w:rsidP="00B24C1C">
      <w:pPr>
        <w:spacing w:before="240" w:line="500" w:lineRule="exact"/>
        <w:jc w:val="center"/>
        <w:rPr>
          <w:rFonts w:ascii="黑体" w:eastAsia="黑体" w:hAnsi="宋体"/>
          <w:sz w:val="28"/>
          <w:szCs w:val="28"/>
        </w:rPr>
      </w:pPr>
      <w:r w:rsidRPr="007F6FC2">
        <w:rPr>
          <w:rFonts w:ascii="黑体" w:eastAsia="黑体" w:hAnsi="宋体" w:hint="eastAsia"/>
          <w:sz w:val="28"/>
          <w:szCs w:val="28"/>
        </w:rPr>
        <w:t>第一章</w:t>
      </w:r>
      <w:r w:rsidRPr="007F6FC2">
        <w:rPr>
          <w:rFonts w:ascii="黑体" w:eastAsia="黑体" w:hAnsi="宋体"/>
          <w:sz w:val="28"/>
          <w:szCs w:val="28"/>
        </w:rPr>
        <w:t xml:space="preserve">  </w:t>
      </w:r>
      <w:r w:rsidRPr="007F6FC2">
        <w:rPr>
          <w:rFonts w:ascii="黑体" w:eastAsia="黑体" w:hAnsi="宋体" w:hint="eastAsia"/>
          <w:sz w:val="28"/>
          <w:szCs w:val="28"/>
        </w:rPr>
        <w:t>总则</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第一条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为切实加强对学校党政领导干部（以下简称领导干部）的管理和监督，强化领导干部的政治意识、大局意识、责任意识、法规意识，进一步在全校树立起主动作为、勇于负责、敢于担当的精神，改进工作作风，增强执行力，提高工作效能，根据《关于实行党政领导干部问责的暂行规定》（中办发〔</w:t>
      </w:r>
      <w:r w:rsidRPr="005C7152">
        <w:rPr>
          <w:rFonts w:asciiTheme="minorEastAsia" w:eastAsiaTheme="minorEastAsia" w:hAnsiTheme="minorEastAsia" w:cs="HiddenHorzOCR"/>
          <w:color w:val="000000" w:themeColor="text1"/>
          <w:kern w:val="0"/>
          <w:sz w:val="28"/>
          <w:szCs w:val="28"/>
        </w:rPr>
        <w:t>2009</w:t>
      </w:r>
      <w:r w:rsidRPr="005C7152">
        <w:rPr>
          <w:rFonts w:asciiTheme="minorEastAsia" w:eastAsiaTheme="minorEastAsia" w:hAnsiTheme="minorEastAsia" w:cs="HiddenHorzOCR" w:hint="eastAsia"/>
          <w:color w:val="000000" w:themeColor="text1"/>
          <w:kern w:val="0"/>
          <w:sz w:val="28"/>
          <w:szCs w:val="28"/>
        </w:rPr>
        <w:t>〕</w:t>
      </w:r>
      <w:r w:rsidRPr="005C7152">
        <w:rPr>
          <w:rFonts w:asciiTheme="minorEastAsia" w:eastAsiaTheme="minorEastAsia" w:hAnsiTheme="minorEastAsia" w:cs="HiddenHorzOCR"/>
          <w:color w:val="000000" w:themeColor="text1"/>
          <w:kern w:val="0"/>
          <w:sz w:val="28"/>
          <w:szCs w:val="28"/>
        </w:rPr>
        <w:t>25</w:t>
      </w:r>
      <w:r w:rsidRPr="005C7152">
        <w:rPr>
          <w:rFonts w:asciiTheme="minorEastAsia" w:eastAsiaTheme="minorEastAsia" w:hAnsiTheme="minorEastAsia" w:cs="HiddenHorzOCR" w:hint="eastAsia"/>
          <w:color w:val="000000" w:themeColor="text1"/>
          <w:kern w:val="0"/>
          <w:sz w:val="28"/>
          <w:szCs w:val="28"/>
        </w:rPr>
        <w:t>号），结合学校实际，制定本办法。</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第二条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本办法适用对象是所有由学校任命（聘任）的党政领导干部。</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第三条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本办法中的问责，是指领导干部在工作中不履行或不正确履行岗位职责，致使国家、学校利益或师生员工合法权益受到损害，造成不良影响或严重后果，依照本办法追究责任。</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第四条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领导干部对其职责内发生的应该问</w:t>
      </w:r>
      <w:proofErr w:type="gramStart"/>
      <w:r w:rsidRPr="005C7152">
        <w:rPr>
          <w:rFonts w:asciiTheme="minorEastAsia" w:eastAsiaTheme="minorEastAsia" w:hAnsiTheme="minorEastAsia" w:cs="HiddenHorzOCR" w:hint="eastAsia"/>
          <w:color w:val="000000" w:themeColor="text1"/>
          <w:kern w:val="0"/>
          <w:sz w:val="28"/>
          <w:szCs w:val="28"/>
        </w:rPr>
        <w:t>责行为</w:t>
      </w:r>
      <w:proofErr w:type="gramEnd"/>
      <w:r w:rsidRPr="005C7152">
        <w:rPr>
          <w:rFonts w:asciiTheme="minorEastAsia" w:eastAsiaTheme="minorEastAsia" w:hAnsiTheme="minorEastAsia" w:cs="HiddenHorzOCR" w:hint="eastAsia"/>
          <w:color w:val="000000" w:themeColor="text1"/>
          <w:kern w:val="0"/>
          <w:sz w:val="28"/>
          <w:szCs w:val="28"/>
        </w:rPr>
        <w:t>承担直接责任；各单位党政主要负责人对本单位发生的应该问</w:t>
      </w:r>
      <w:proofErr w:type="gramStart"/>
      <w:r w:rsidRPr="005C7152">
        <w:rPr>
          <w:rFonts w:asciiTheme="minorEastAsia" w:eastAsiaTheme="minorEastAsia" w:hAnsiTheme="minorEastAsia" w:cs="HiddenHorzOCR" w:hint="eastAsia"/>
          <w:color w:val="000000" w:themeColor="text1"/>
          <w:kern w:val="0"/>
          <w:sz w:val="28"/>
          <w:szCs w:val="28"/>
        </w:rPr>
        <w:t>责行为</w:t>
      </w:r>
      <w:proofErr w:type="gramEnd"/>
      <w:r w:rsidRPr="005C7152">
        <w:rPr>
          <w:rFonts w:asciiTheme="minorEastAsia" w:eastAsiaTheme="minorEastAsia" w:hAnsiTheme="minorEastAsia" w:cs="HiddenHorzOCR" w:hint="eastAsia"/>
          <w:color w:val="000000" w:themeColor="text1"/>
          <w:kern w:val="0"/>
          <w:sz w:val="28"/>
          <w:szCs w:val="28"/>
        </w:rPr>
        <w:t>承担领导责任。</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第五条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对领导干部实施问责,遵循权责统一、责罚适当、实事求是、依靠群众、依法有序的原则。坚持问责与考核相结合、教育与惩戒相结合、追究责任与改进工作相结合、加强对领导干部的监督与信任、保护和激励相结合。把创造性地执行上级和学校的部署要求与搞“上有政策、下有对策”区别开来；把受客观因素影响而造成的工作失误与不作为、乱作为区别开来；把改革中因缺乏经验、先行先</w:t>
      </w:r>
      <w:proofErr w:type="gramStart"/>
      <w:r w:rsidRPr="005C7152">
        <w:rPr>
          <w:rFonts w:asciiTheme="minorEastAsia" w:eastAsiaTheme="minorEastAsia" w:hAnsiTheme="minorEastAsia" w:cs="HiddenHorzOCR" w:hint="eastAsia"/>
          <w:color w:val="000000" w:themeColor="text1"/>
          <w:kern w:val="0"/>
          <w:sz w:val="28"/>
          <w:szCs w:val="28"/>
        </w:rPr>
        <w:t>试导致</w:t>
      </w:r>
      <w:proofErr w:type="gramEnd"/>
      <w:r w:rsidRPr="005C7152">
        <w:rPr>
          <w:rFonts w:asciiTheme="minorEastAsia" w:eastAsiaTheme="minorEastAsia" w:hAnsiTheme="minorEastAsia" w:cs="HiddenHorzOCR" w:hint="eastAsia"/>
          <w:color w:val="000000" w:themeColor="text1"/>
          <w:kern w:val="0"/>
          <w:sz w:val="28"/>
          <w:szCs w:val="28"/>
        </w:rPr>
        <w:t>的失误与明知故犯、违规违纪区别开来。要正确认识改革创新中的工作失误与领导干部不正确履职的本质区别，鼓励和支持领导干部勇于负责、敢于担当、锐意进取，保护领导干部干事创业的积极性。</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第六条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学校党委、行政是问</w:t>
      </w:r>
      <w:proofErr w:type="gramStart"/>
      <w:r w:rsidRPr="005C7152">
        <w:rPr>
          <w:rFonts w:asciiTheme="minorEastAsia" w:eastAsiaTheme="minorEastAsia" w:hAnsiTheme="minorEastAsia" w:cs="HiddenHorzOCR" w:hint="eastAsia"/>
          <w:color w:val="000000" w:themeColor="text1"/>
          <w:kern w:val="0"/>
          <w:sz w:val="28"/>
          <w:szCs w:val="28"/>
        </w:rPr>
        <w:t>责决定</w:t>
      </w:r>
      <w:proofErr w:type="gramEnd"/>
      <w:r w:rsidRPr="005C7152">
        <w:rPr>
          <w:rFonts w:asciiTheme="minorEastAsia" w:eastAsiaTheme="minorEastAsia" w:hAnsiTheme="minorEastAsia" w:cs="HiddenHorzOCR" w:hint="eastAsia"/>
          <w:color w:val="000000" w:themeColor="text1"/>
          <w:kern w:val="0"/>
          <w:sz w:val="28"/>
          <w:szCs w:val="28"/>
        </w:rPr>
        <w:t>主体，并</w:t>
      </w:r>
      <w:proofErr w:type="gramStart"/>
      <w:r w:rsidRPr="005C7152">
        <w:rPr>
          <w:rFonts w:asciiTheme="minorEastAsia" w:eastAsiaTheme="minorEastAsia" w:hAnsiTheme="minorEastAsia" w:cs="HiddenHorzOCR" w:hint="eastAsia"/>
          <w:color w:val="000000" w:themeColor="text1"/>
          <w:kern w:val="0"/>
          <w:sz w:val="28"/>
          <w:szCs w:val="28"/>
        </w:rPr>
        <w:t>作出</w:t>
      </w:r>
      <w:proofErr w:type="gramEnd"/>
      <w:r w:rsidRPr="005C7152">
        <w:rPr>
          <w:rFonts w:asciiTheme="minorEastAsia" w:eastAsiaTheme="minorEastAsia" w:hAnsiTheme="minorEastAsia" w:cs="HiddenHorzOCR" w:hint="eastAsia"/>
          <w:color w:val="000000" w:themeColor="text1"/>
          <w:kern w:val="0"/>
          <w:sz w:val="28"/>
          <w:szCs w:val="28"/>
        </w:rPr>
        <w:t>责任追究处理</w:t>
      </w:r>
      <w:r w:rsidRPr="005C7152">
        <w:rPr>
          <w:rFonts w:asciiTheme="minorEastAsia" w:eastAsiaTheme="minorEastAsia" w:hAnsiTheme="minorEastAsia" w:cs="HiddenHorzOCR" w:hint="eastAsia"/>
          <w:color w:val="000000" w:themeColor="text1"/>
          <w:kern w:val="0"/>
          <w:sz w:val="28"/>
          <w:szCs w:val="28"/>
        </w:rPr>
        <w:lastRenderedPageBreak/>
        <w:t>决定。</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办公室、监察处、组织部是问</w:t>
      </w:r>
      <w:proofErr w:type="gramStart"/>
      <w:r w:rsidRPr="005C7152">
        <w:rPr>
          <w:rFonts w:asciiTheme="minorEastAsia" w:eastAsiaTheme="minorEastAsia" w:hAnsiTheme="minorEastAsia" w:cs="HiddenHorzOCR" w:hint="eastAsia"/>
          <w:color w:val="000000" w:themeColor="text1"/>
          <w:kern w:val="0"/>
          <w:sz w:val="28"/>
          <w:szCs w:val="28"/>
        </w:rPr>
        <w:t>责调查</w:t>
      </w:r>
      <w:proofErr w:type="gramEnd"/>
      <w:r w:rsidRPr="005C7152">
        <w:rPr>
          <w:rFonts w:asciiTheme="minorEastAsia" w:eastAsiaTheme="minorEastAsia" w:hAnsiTheme="minorEastAsia" w:cs="HiddenHorzOCR" w:hint="eastAsia"/>
          <w:color w:val="000000" w:themeColor="text1"/>
          <w:kern w:val="0"/>
          <w:sz w:val="28"/>
          <w:szCs w:val="28"/>
        </w:rPr>
        <w:t>部门，按照问责制的要求，负责具体的调查和处理工作。有关职能部门依照各自职责协助做好相关工作。</w:t>
      </w:r>
    </w:p>
    <w:p w:rsidR="001D5B26" w:rsidRPr="00227454" w:rsidRDefault="001D5B26" w:rsidP="00B24C1C">
      <w:pPr>
        <w:spacing w:line="500" w:lineRule="exact"/>
        <w:ind w:firstLineChars="185" w:firstLine="518"/>
        <w:rPr>
          <w:rFonts w:ascii="仿宋_GB2312" w:eastAsia="仿宋_GB2312" w:hAnsi="Times New Roman"/>
          <w:sz w:val="32"/>
          <w:szCs w:val="32"/>
        </w:rPr>
      </w:pPr>
      <w:r w:rsidRPr="005C7152">
        <w:rPr>
          <w:rFonts w:asciiTheme="minorEastAsia" w:eastAsiaTheme="minorEastAsia" w:hAnsiTheme="minorEastAsia" w:cs="HiddenHorzOCR" w:hint="eastAsia"/>
          <w:color w:val="000000" w:themeColor="text1"/>
          <w:kern w:val="0"/>
          <w:sz w:val="28"/>
          <w:szCs w:val="28"/>
        </w:rPr>
        <w:t>第七条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领导干部</w:t>
      </w:r>
      <w:proofErr w:type="gramStart"/>
      <w:r w:rsidRPr="005C7152">
        <w:rPr>
          <w:rFonts w:asciiTheme="minorEastAsia" w:eastAsiaTheme="minorEastAsia" w:hAnsiTheme="minorEastAsia" w:cs="HiddenHorzOCR" w:hint="eastAsia"/>
          <w:color w:val="000000" w:themeColor="text1"/>
          <w:kern w:val="0"/>
          <w:sz w:val="28"/>
          <w:szCs w:val="28"/>
        </w:rPr>
        <w:t>受到问</w:t>
      </w:r>
      <w:proofErr w:type="gramEnd"/>
      <w:r w:rsidRPr="005C7152">
        <w:rPr>
          <w:rFonts w:asciiTheme="minorEastAsia" w:eastAsiaTheme="minorEastAsia" w:hAnsiTheme="minorEastAsia" w:cs="HiddenHorzOCR" w:hint="eastAsia"/>
          <w:color w:val="000000" w:themeColor="text1"/>
          <w:kern w:val="0"/>
          <w:sz w:val="28"/>
          <w:szCs w:val="28"/>
        </w:rPr>
        <w:t>责，同时需要追究纪律责任的，由纪检监察部门立案查处，依照有关规定给予党纪政纪处分；涉嫌犯罪的，移送司法机关依法处理。</w:t>
      </w:r>
    </w:p>
    <w:p w:rsidR="001D5B26" w:rsidRPr="00B86220" w:rsidRDefault="001D5B26" w:rsidP="00B24C1C">
      <w:pPr>
        <w:spacing w:line="500" w:lineRule="exact"/>
        <w:rPr>
          <w:rFonts w:ascii="仿宋_GB2312" w:eastAsia="仿宋_GB2312"/>
          <w:b/>
          <w:sz w:val="32"/>
          <w:szCs w:val="32"/>
        </w:rPr>
      </w:pPr>
    </w:p>
    <w:p w:rsidR="001D5B26" w:rsidRPr="007F6FC2" w:rsidRDefault="001D5B26" w:rsidP="00B24C1C">
      <w:pPr>
        <w:spacing w:line="500" w:lineRule="exact"/>
        <w:jc w:val="center"/>
        <w:rPr>
          <w:rFonts w:ascii="黑体" w:eastAsia="黑体" w:hAnsi="宋体"/>
          <w:sz w:val="28"/>
          <w:szCs w:val="28"/>
        </w:rPr>
      </w:pPr>
      <w:r w:rsidRPr="007F6FC2">
        <w:rPr>
          <w:rFonts w:ascii="黑体" w:eastAsia="黑体" w:hAnsi="宋体" w:hint="eastAsia"/>
          <w:sz w:val="28"/>
          <w:szCs w:val="28"/>
        </w:rPr>
        <w:t>第二章</w:t>
      </w:r>
      <w:r w:rsidRPr="007F6FC2">
        <w:rPr>
          <w:rFonts w:ascii="黑体" w:eastAsia="黑体" w:hAnsi="宋体"/>
          <w:sz w:val="28"/>
          <w:szCs w:val="28"/>
        </w:rPr>
        <w:t> </w:t>
      </w:r>
      <w:r w:rsidRPr="007F6FC2">
        <w:rPr>
          <w:rFonts w:ascii="黑体" w:eastAsia="黑体" w:hAnsi="宋体"/>
          <w:sz w:val="28"/>
          <w:szCs w:val="28"/>
        </w:rPr>
        <w:t xml:space="preserve"> </w:t>
      </w:r>
      <w:r w:rsidRPr="007F6FC2">
        <w:rPr>
          <w:rFonts w:ascii="黑体" w:eastAsia="黑体" w:hAnsi="宋体" w:hint="eastAsia"/>
          <w:sz w:val="28"/>
          <w:szCs w:val="28"/>
        </w:rPr>
        <w:t>问责的情形、方式及适用</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第八条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领导干部有下列情形之一的，应予问责：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（一）担当精神缺失，消极懈怠，不作为，执行不力，致使政令不畅或影响学校全局工作的：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1.</w:t>
      </w:r>
      <w:r w:rsidRPr="005C7152">
        <w:rPr>
          <w:rFonts w:asciiTheme="minorEastAsia" w:eastAsiaTheme="minorEastAsia" w:hAnsiTheme="minorEastAsia" w:cs="HiddenHorzOCR" w:hint="eastAsia"/>
          <w:color w:val="000000" w:themeColor="text1"/>
          <w:kern w:val="0"/>
          <w:sz w:val="28"/>
          <w:szCs w:val="28"/>
        </w:rPr>
        <w:t>无正当理由，未完成学校工作计划或阶段性重点工作中明确规定应由领导干部及其所管辖单位承担的主要工作任务，影响全局工作安排的；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2.</w:t>
      </w:r>
      <w:r w:rsidRPr="005C7152">
        <w:rPr>
          <w:rFonts w:asciiTheme="minorEastAsia" w:eastAsiaTheme="minorEastAsia" w:hAnsiTheme="minorEastAsia" w:cs="HiddenHorzOCR" w:hint="eastAsia"/>
          <w:color w:val="000000" w:themeColor="text1"/>
          <w:kern w:val="0"/>
          <w:sz w:val="28"/>
          <w:szCs w:val="28"/>
        </w:rPr>
        <w:t>消极应付，未执行或未认真执行学校决策部署或分管领导交办的重要事项，给相关工作造成严重影响的；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3.</w:t>
      </w:r>
      <w:r w:rsidRPr="005C7152">
        <w:rPr>
          <w:rFonts w:asciiTheme="minorEastAsia" w:eastAsiaTheme="minorEastAsia" w:hAnsiTheme="minorEastAsia" w:cs="HiddenHorzOCR" w:hint="eastAsia"/>
          <w:color w:val="000000" w:themeColor="text1"/>
          <w:kern w:val="0"/>
          <w:sz w:val="28"/>
          <w:szCs w:val="28"/>
        </w:rPr>
        <w:t>不履行或不正确履行职责，对职责范围内应当办理的事项，无故拖延推诿，造成不良影响或后果的；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4.</w:t>
      </w:r>
      <w:r w:rsidRPr="005C7152">
        <w:rPr>
          <w:rFonts w:asciiTheme="minorEastAsia" w:eastAsiaTheme="minorEastAsia" w:hAnsiTheme="minorEastAsia" w:cs="HiddenHorzOCR" w:hint="eastAsia"/>
          <w:color w:val="000000" w:themeColor="text1"/>
          <w:kern w:val="0"/>
          <w:sz w:val="28"/>
          <w:szCs w:val="28"/>
        </w:rPr>
        <w:t>对由多个部门共同办理的事项，主办部门不主动牵头协调或协办部门不积极支持配合，致使相关工作延误造成不良影响或后果的；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5.</w:t>
      </w:r>
      <w:r w:rsidRPr="005C7152">
        <w:rPr>
          <w:rFonts w:asciiTheme="minorEastAsia" w:eastAsiaTheme="minorEastAsia" w:hAnsiTheme="minorEastAsia" w:cs="HiddenHorzOCR" w:hint="eastAsia"/>
          <w:color w:val="000000" w:themeColor="text1"/>
          <w:kern w:val="0"/>
          <w:sz w:val="28"/>
          <w:szCs w:val="28"/>
        </w:rPr>
        <w:t>对涉及师生员工学习、工作、生活等切身利益的重大问题，漠不关心、不及时研究解决，或对师生员工反映强烈的问题不及时解决，造成不良影响的。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（二）责任意识淡薄，防范不力，处置失当，致使学校利益或师生员工合法权益遭受重大损失或造成恶劣社会影响的：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1.</w:t>
      </w:r>
      <w:r w:rsidRPr="005C7152">
        <w:rPr>
          <w:rFonts w:asciiTheme="minorEastAsia" w:eastAsiaTheme="minorEastAsia" w:hAnsiTheme="minorEastAsia" w:cs="HiddenHorzOCR" w:hint="eastAsia"/>
          <w:color w:val="000000" w:themeColor="text1"/>
          <w:kern w:val="0"/>
          <w:sz w:val="28"/>
          <w:szCs w:val="28"/>
        </w:rPr>
        <w:t>在各种灾害、事故和突发事件中，拖延懈怠、敷衍推诿，未及时采取必要和可行的措施进行有效处理，致使事件造成重大损失或恶</w:t>
      </w:r>
      <w:r w:rsidRPr="005C7152">
        <w:rPr>
          <w:rFonts w:asciiTheme="minorEastAsia" w:eastAsiaTheme="minorEastAsia" w:hAnsiTheme="minorEastAsia" w:cs="HiddenHorzOCR" w:hint="eastAsia"/>
          <w:color w:val="000000" w:themeColor="text1"/>
          <w:kern w:val="0"/>
          <w:sz w:val="28"/>
          <w:szCs w:val="28"/>
        </w:rPr>
        <w:lastRenderedPageBreak/>
        <w:t>劣影响的；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2.</w:t>
      </w:r>
      <w:r w:rsidRPr="005C7152">
        <w:rPr>
          <w:rFonts w:asciiTheme="minorEastAsia" w:eastAsiaTheme="minorEastAsia" w:hAnsiTheme="minorEastAsia" w:cs="HiddenHorzOCR" w:hint="eastAsia"/>
          <w:color w:val="000000" w:themeColor="text1"/>
          <w:kern w:val="0"/>
          <w:sz w:val="28"/>
          <w:szCs w:val="28"/>
        </w:rPr>
        <w:t>在处理重大问题和调处矛盾纠纷中，方法简单，措施不当，导致集体上访、重复上访或引发群体性事件等不稳定情况的；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3.</w:t>
      </w:r>
      <w:r w:rsidRPr="005C7152">
        <w:rPr>
          <w:rFonts w:asciiTheme="minorEastAsia" w:eastAsiaTheme="minorEastAsia" w:hAnsiTheme="minorEastAsia" w:cs="HiddenHorzOCR" w:hint="eastAsia"/>
          <w:color w:val="000000" w:themeColor="text1"/>
          <w:kern w:val="0"/>
          <w:sz w:val="28"/>
          <w:szCs w:val="28"/>
        </w:rPr>
        <w:t>在组织各类大型集体活动中，对可能发生的问题未采取有效防范措施而发生重大责任事故的；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4.</w:t>
      </w:r>
      <w:r w:rsidRPr="005C7152">
        <w:rPr>
          <w:rFonts w:asciiTheme="minorEastAsia" w:eastAsiaTheme="minorEastAsia" w:hAnsiTheme="minorEastAsia" w:cs="HiddenHorzOCR" w:hint="eastAsia"/>
          <w:color w:val="000000" w:themeColor="text1"/>
          <w:kern w:val="0"/>
          <w:sz w:val="28"/>
          <w:szCs w:val="28"/>
        </w:rPr>
        <w:t>未按照有关规定和要求建立健全安全、稳定、保密等工作规章制度，制定突发事件应急预案，或者对重大安全隐患不及时整治，导致发生事故的；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5.</w:t>
      </w:r>
      <w:r w:rsidRPr="005C7152">
        <w:rPr>
          <w:rFonts w:asciiTheme="minorEastAsia" w:eastAsiaTheme="minorEastAsia" w:hAnsiTheme="minorEastAsia" w:cs="HiddenHorzOCR" w:hint="eastAsia"/>
          <w:color w:val="000000" w:themeColor="text1"/>
          <w:kern w:val="0"/>
          <w:sz w:val="28"/>
          <w:szCs w:val="28"/>
        </w:rPr>
        <w:t>瞒报、虚报、迟报重大突发事件、安全事故或其他重要情况的。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（三）组织纪律性差，不依法依规履职，乱作为，违反规定程序，盲目决策，造成不良影响或重大经济损失的：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1.</w:t>
      </w:r>
      <w:r w:rsidRPr="005C7152">
        <w:rPr>
          <w:rFonts w:asciiTheme="minorEastAsia" w:eastAsiaTheme="minorEastAsia" w:hAnsiTheme="minorEastAsia" w:cs="HiddenHorzOCR" w:hint="eastAsia"/>
          <w:color w:val="000000" w:themeColor="text1"/>
          <w:kern w:val="0"/>
          <w:sz w:val="28"/>
          <w:szCs w:val="28"/>
        </w:rPr>
        <w:t>未经请示同意或授权，不按章办事，违反学校制度和规定程序，或超越学校赋予的职责权限实施管理行为，损害学校利益或师生员工合法权益，造成不良影响和重大经济损失的；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2.</w:t>
      </w:r>
      <w:r w:rsidRPr="005C7152">
        <w:rPr>
          <w:rFonts w:asciiTheme="minorEastAsia" w:eastAsiaTheme="minorEastAsia" w:hAnsiTheme="minorEastAsia" w:cs="HiddenHorzOCR" w:hint="eastAsia"/>
          <w:color w:val="000000" w:themeColor="text1"/>
          <w:kern w:val="0"/>
          <w:sz w:val="28"/>
          <w:szCs w:val="28"/>
        </w:rPr>
        <w:t>违反民主集中制原则，“三重一大”事项未经领导班子集体研究，个人独断专行，擅自决定，造成不良影响或经济损失的；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3.</w:t>
      </w:r>
      <w:r w:rsidRPr="005C7152">
        <w:rPr>
          <w:rFonts w:asciiTheme="minorEastAsia" w:eastAsiaTheme="minorEastAsia" w:hAnsiTheme="minorEastAsia" w:cs="HiddenHorzOCR" w:hint="eastAsia"/>
          <w:color w:val="000000" w:themeColor="text1"/>
          <w:kern w:val="0"/>
          <w:sz w:val="28"/>
          <w:szCs w:val="28"/>
        </w:rPr>
        <w:t>违反组织纪律，重大事项事前不请示、事后不报告，造成不良影响或重大经济损失的；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4.</w:t>
      </w:r>
      <w:r w:rsidRPr="005C7152">
        <w:rPr>
          <w:rFonts w:asciiTheme="minorEastAsia" w:eastAsiaTheme="minorEastAsia" w:hAnsiTheme="minorEastAsia" w:cs="HiddenHorzOCR" w:hint="eastAsia"/>
          <w:color w:val="000000" w:themeColor="text1"/>
          <w:kern w:val="0"/>
          <w:sz w:val="28"/>
          <w:szCs w:val="28"/>
        </w:rPr>
        <w:t>在工作中弄虚作假，歪曲事实，误导学校决策，在社会或师生员工中造成不良影响的；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5.</w:t>
      </w:r>
      <w:r w:rsidRPr="005C7152">
        <w:rPr>
          <w:rFonts w:asciiTheme="minorEastAsia" w:eastAsiaTheme="minorEastAsia" w:hAnsiTheme="minorEastAsia" w:cs="HiddenHorzOCR" w:hint="eastAsia"/>
          <w:color w:val="000000" w:themeColor="text1"/>
          <w:kern w:val="0"/>
          <w:sz w:val="28"/>
          <w:szCs w:val="28"/>
        </w:rPr>
        <w:t>不调查研究，不认真听取师生员工的合理意见和建议，主观臆断，造成决策严重失误的；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6.</w:t>
      </w:r>
      <w:r w:rsidRPr="005C7152">
        <w:rPr>
          <w:rFonts w:asciiTheme="minorEastAsia" w:eastAsiaTheme="minorEastAsia" w:hAnsiTheme="minorEastAsia" w:cs="HiddenHorzOCR" w:hint="eastAsia"/>
          <w:color w:val="000000" w:themeColor="text1"/>
          <w:kern w:val="0"/>
          <w:sz w:val="28"/>
          <w:szCs w:val="28"/>
        </w:rPr>
        <w:t>纪律</w:t>
      </w:r>
      <w:proofErr w:type="gramStart"/>
      <w:r w:rsidRPr="005C7152">
        <w:rPr>
          <w:rFonts w:asciiTheme="minorEastAsia" w:eastAsiaTheme="minorEastAsia" w:hAnsiTheme="minorEastAsia" w:cs="HiddenHorzOCR" w:hint="eastAsia"/>
          <w:color w:val="000000" w:themeColor="text1"/>
          <w:kern w:val="0"/>
          <w:sz w:val="28"/>
          <w:szCs w:val="28"/>
        </w:rPr>
        <w:t>松驰</w:t>
      </w:r>
      <w:proofErr w:type="gramEnd"/>
      <w:r w:rsidRPr="005C7152">
        <w:rPr>
          <w:rFonts w:asciiTheme="minorEastAsia" w:eastAsiaTheme="minorEastAsia" w:hAnsiTheme="minorEastAsia" w:cs="HiddenHorzOCR" w:hint="eastAsia"/>
          <w:color w:val="000000" w:themeColor="text1"/>
          <w:kern w:val="0"/>
          <w:sz w:val="28"/>
          <w:szCs w:val="28"/>
        </w:rPr>
        <w:t>，个人主义、自由主义严重，随意发表或散布有损党和国家以及学校形象的言论，造成恶劣影响的。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（四）管理不严、监督不力，造成恶劣影响或其他严重后果的：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1.</w:t>
      </w:r>
      <w:r w:rsidRPr="005C7152">
        <w:rPr>
          <w:rFonts w:asciiTheme="minorEastAsia" w:eastAsiaTheme="minorEastAsia" w:hAnsiTheme="minorEastAsia" w:cs="HiddenHorzOCR" w:hint="eastAsia"/>
          <w:color w:val="000000" w:themeColor="text1"/>
          <w:kern w:val="0"/>
          <w:sz w:val="28"/>
          <w:szCs w:val="28"/>
        </w:rPr>
        <w:t>教育引导不够，管理不严格，所管辖的单位工作效率低下、工作态度生硬、服务质量差，师生员工反映强烈，长期得不到整改的；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lastRenderedPageBreak/>
        <w:t xml:space="preserve">2. </w:t>
      </w:r>
      <w:r w:rsidRPr="005C7152">
        <w:rPr>
          <w:rFonts w:asciiTheme="minorEastAsia" w:eastAsiaTheme="minorEastAsia" w:hAnsiTheme="minorEastAsia" w:cs="HiddenHorzOCR" w:hint="eastAsia"/>
          <w:color w:val="000000" w:themeColor="text1"/>
          <w:kern w:val="0"/>
          <w:sz w:val="28"/>
          <w:szCs w:val="28"/>
        </w:rPr>
        <w:t>廉政风险防控机制建设落实不到位，制度不健全、监管不力，致使本单位工作人员发生滥用职权、徇私舞弊和失职、渎职等违纪、违法行为的。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（五）违反中央八项规定精神，在学校和社会上造成不良影响的。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（六）其它应当问责的情形。</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第九条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在贯彻落实党风廉政建设责任制方面存在问题的，依照《四川大学关于执行党风廉政建设责任制的实施办法》等规定，追究领导干部的责任。</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问</w:t>
      </w:r>
      <w:proofErr w:type="gramStart"/>
      <w:r w:rsidRPr="005C7152">
        <w:rPr>
          <w:rFonts w:asciiTheme="minorEastAsia" w:eastAsiaTheme="minorEastAsia" w:hAnsiTheme="minorEastAsia" w:cs="HiddenHorzOCR" w:hint="eastAsia"/>
          <w:color w:val="000000" w:themeColor="text1"/>
          <w:kern w:val="0"/>
          <w:sz w:val="28"/>
          <w:szCs w:val="28"/>
        </w:rPr>
        <w:t>责方式</w:t>
      </w:r>
      <w:proofErr w:type="gramEnd"/>
      <w:r w:rsidRPr="005C7152">
        <w:rPr>
          <w:rFonts w:asciiTheme="minorEastAsia" w:eastAsiaTheme="minorEastAsia" w:hAnsiTheme="minorEastAsia" w:cs="HiddenHorzOCR" w:hint="eastAsia"/>
          <w:color w:val="000000" w:themeColor="text1"/>
          <w:kern w:val="0"/>
          <w:sz w:val="28"/>
          <w:szCs w:val="28"/>
        </w:rPr>
        <w:t>包括以下几种</w:t>
      </w:r>
      <w:r w:rsidRPr="005C7152">
        <w:rPr>
          <w:rFonts w:asciiTheme="minorEastAsia" w:eastAsiaTheme="minorEastAsia" w:hAnsiTheme="minorEastAsia" w:cs="HiddenHorzOCR"/>
          <w:color w:val="000000" w:themeColor="text1"/>
          <w:kern w:val="0"/>
          <w:sz w:val="28"/>
          <w:szCs w:val="28"/>
        </w:rPr>
        <w:t>:</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（一）诫勉谈话；</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（二）通报批评；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（三）停职检查；</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（四）引咎辞职或责令辞职；</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（五）免职。</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停职检查的期限一般不超过六个月，停职检查期满后，是否恢复履行职务，由问</w:t>
      </w:r>
      <w:proofErr w:type="gramStart"/>
      <w:r w:rsidRPr="005C7152">
        <w:rPr>
          <w:rFonts w:asciiTheme="minorEastAsia" w:eastAsiaTheme="minorEastAsia" w:hAnsiTheme="minorEastAsia" w:cs="HiddenHorzOCR" w:hint="eastAsia"/>
          <w:color w:val="000000" w:themeColor="text1"/>
          <w:kern w:val="0"/>
          <w:sz w:val="28"/>
          <w:szCs w:val="28"/>
        </w:rPr>
        <w:t>责调查</w:t>
      </w:r>
      <w:proofErr w:type="gramEnd"/>
      <w:r w:rsidRPr="005C7152">
        <w:rPr>
          <w:rFonts w:asciiTheme="minorEastAsia" w:eastAsiaTheme="minorEastAsia" w:hAnsiTheme="minorEastAsia" w:cs="HiddenHorzOCR" w:hint="eastAsia"/>
          <w:color w:val="000000" w:themeColor="text1"/>
          <w:kern w:val="0"/>
          <w:sz w:val="28"/>
          <w:szCs w:val="28"/>
        </w:rPr>
        <w:t>部门提出意见，</w:t>
      </w:r>
      <w:proofErr w:type="gramStart"/>
      <w:r w:rsidRPr="005C7152">
        <w:rPr>
          <w:rFonts w:asciiTheme="minorEastAsia" w:eastAsiaTheme="minorEastAsia" w:hAnsiTheme="minorEastAsia" w:cs="HiddenHorzOCR" w:hint="eastAsia"/>
          <w:color w:val="000000" w:themeColor="text1"/>
          <w:kern w:val="0"/>
          <w:sz w:val="28"/>
          <w:szCs w:val="28"/>
        </w:rPr>
        <w:t>报校党委</w:t>
      </w:r>
      <w:proofErr w:type="gramEnd"/>
      <w:r w:rsidRPr="005C7152">
        <w:rPr>
          <w:rFonts w:asciiTheme="minorEastAsia" w:eastAsiaTheme="minorEastAsia" w:hAnsiTheme="minorEastAsia" w:cs="HiddenHorzOCR" w:hint="eastAsia"/>
          <w:color w:val="000000" w:themeColor="text1"/>
          <w:kern w:val="0"/>
          <w:sz w:val="28"/>
          <w:szCs w:val="28"/>
        </w:rPr>
        <w:t>或行政决定。</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采用引咎辞职、责令辞职、</w:t>
      </w:r>
      <w:proofErr w:type="gramStart"/>
      <w:r w:rsidRPr="005C7152">
        <w:rPr>
          <w:rFonts w:asciiTheme="minorEastAsia" w:eastAsiaTheme="minorEastAsia" w:hAnsiTheme="minorEastAsia" w:cs="HiddenHorzOCR" w:hint="eastAsia"/>
          <w:color w:val="000000" w:themeColor="text1"/>
          <w:kern w:val="0"/>
          <w:sz w:val="28"/>
          <w:szCs w:val="28"/>
        </w:rPr>
        <w:t>免职问责方式</w:t>
      </w:r>
      <w:proofErr w:type="gramEnd"/>
      <w:r w:rsidRPr="005C7152">
        <w:rPr>
          <w:rFonts w:asciiTheme="minorEastAsia" w:eastAsiaTheme="minorEastAsia" w:hAnsiTheme="minorEastAsia" w:cs="HiddenHorzOCR" w:hint="eastAsia"/>
          <w:color w:val="000000" w:themeColor="text1"/>
          <w:kern w:val="0"/>
          <w:sz w:val="28"/>
          <w:szCs w:val="28"/>
        </w:rPr>
        <w:t>的，按照《党政领导干部选拔任用工作条例》办理。</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第十一条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实施</w:t>
      </w:r>
      <w:proofErr w:type="gramStart"/>
      <w:r w:rsidRPr="005C7152">
        <w:rPr>
          <w:rFonts w:asciiTheme="minorEastAsia" w:eastAsiaTheme="minorEastAsia" w:hAnsiTheme="minorEastAsia" w:cs="HiddenHorzOCR" w:hint="eastAsia"/>
          <w:color w:val="000000" w:themeColor="text1"/>
          <w:kern w:val="0"/>
          <w:sz w:val="28"/>
          <w:szCs w:val="28"/>
        </w:rPr>
        <w:t>问责要综合</w:t>
      </w:r>
      <w:proofErr w:type="gramEnd"/>
      <w:r w:rsidRPr="005C7152">
        <w:rPr>
          <w:rFonts w:asciiTheme="minorEastAsia" w:eastAsiaTheme="minorEastAsia" w:hAnsiTheme="minorEastAsia" w:cs="HiddenHorzOCR" w:hint="eastAsia"/>
          <w:color w:val="000000" w:themeColor="text1"/>
          <w:kern w:val="0"/>
          <w:sz w:val="28"/>
          <w:szCs w:val="28"/>
        </w:rPr>
        <w:t>考虑问责事项的性质、造成损失的情况、造成影响的范围等情节，</w:t>
      </w:r>
      <w:proofErr w:type="gramStart"/>
      <w:r w:rsidRPr="005C7152">
        <w:rPr>
          <w:rFonts w:asciiTheme="minorEastAsia" w:eastAsiaTheme="minorEastAsia" w:hAnsiTheme="minorEastAsia" w:cs="HiddenHorzOCR" w:hint="eastAsia"/>
          <w:color w:val="000000" w:themeColor="text1"/>
          <w:kern w:val="0"/>
          <w:sz w:val="28"/>
          <w:szCs w:val="28"/>
        </w:rPr>
        <w:t>确定问</w:t>
      </w:r>
      <w:proofErr w:type="gramEnd"/>
      <w:r w:rsidRPr="005C7152">
        <w:rPr>
          <w:rFonts w:asciiTheme="minorEastAsia" w:eastAsiaTheme="minorEastAsia" w:hAnsiTheme="minorEastAsia" w:cs="HiddenHorzOCR" w:hint="eastAsia"/>
          <w:color w:val="000000" w:themeColor="text1"/>
          <w:kern w:val="0"/>
          <w:sz w:val="28"/>
          <w:szCs w:val="28"/>
        </w:rPr>
        <w:t>责方式。</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（一）情节较轻，损害和影响较小的，以诫勉谈话、通报批评的方式问责；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（二）情节严重，损害和影响较大的，以停职检查的方式问责；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（三）情节特别严重，损害和影响重大的，以劝其引咎辞职或责令辞职、免职的方式问责。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第十二条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领导干部有第八条所列情形，且有下列情节之一的，应当从重问责：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lastRenderedPageBreak/>
        <w:t>（一）一年内出现两次及以上被问责的；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（二）在问</w:t>
      </w:r>
      <w:proofErr w:type="gramStart"/>
      <w:r w:rsidRPr="005C7152">
        <w:rPr>
          <w:rFonts w:asciiTheme="minorEastAsia" w:eastAsiaTheme="minorEastAsia" w:hAnsiTheme="minorEastAsia" w:cs="HiddenHorzOCR" w:hint="eastAsia"/>
          <w:color w:val="000000" w:themeColor="text1"/>
          <w:kern w:val="0"/>
          <w:sz w:val="28"/>
          <w:szCs w:val="28"/>
        </w:rPr>
        <w:t>责</w:t>
      </w:r>
      <w:proofErr w:type="gramEnd"/>
      <w:r w:rsidRPr="005C7152">
        <w:rPr>
          <w:rFonts w:asciiTheme="minorEastAsia" w:eastAsiaTheme="minorEastAsia" w:hAnsiTheme="minorEastAsia" w:cs="HiddenHorzOCR" w:hint="eastAsia"/>
          <w:color w:val="000000" w:themeColor="text1"/>
          <w:kern w:val="0"/>
          <w:sz w:val="28"/>
          <w:szCs w:val="28"/>
        </w:rPr>
        <w:t>过程中，干扰、阻碍、不配合调查的；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（三）打击、报复、陷害检举人、控告人、证人及其他有关工作人员的；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（四）采取不正当行为，拉拢、收买问</w:t>
      </w:r>
      <w:proofErr w:type="gramStart"/>
      <w:r w:rsidRPr="005C7152">
        <w:rPr>
          <w:rFonts w:asciiTheme="minorEastAsia" w:eastAsiaTheme="minorEastAsia" w:hAnsiTheme="minorEastAsia" w:cs="HiddenHorzOCR" w:hint="eastAsia"/>
          <w:color w:val="000000" w:themeColor="text1"/>
          <w:kern w:val="0"/>
          <w:sz w:val="28"/>
          <w:szCs w:val="28"/>
        </w:rPr>
        <w:t>责调查</w:t>
      </w:r>
      <w:proofErr w:type="gramEnd"/>
      <w:r w:rsidRPr="005C7152">
        <w:rPr>
          <w:rFonts w:asciiTheme="minorEastAsia" w:eastAsiaTheme="minorEastAsia" w:hAnsiTheme="minorEastAsia" w:cs="HiddenHorzOCR" w:hint="eastAsia"/>
          <w:color w:val="000000" w:themeColor="text1"/>
          <w:kern w:val="0"/>
          <w:sz w:val="28"/>
          <w:szCs w:val="28"/>
        </w:rPr>
        <w:t>人员，影响公正实施问责的；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（五）有关党纪政纪规定的其他从重问责情节。</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第十三条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领导干部有第八条所列情形，且有下列情节之一的，可以从轻、减轻或</w:t>
      </w:r>
      <w:proofErr w:type="gramStart"/>
      <w:r w:rsidRPr="005C7152">
        <w:rPr>
          <w:rFonts w:asciiTheme="minorEastAsia" w:eastAsiaTheme="minorEastAsia" w:hAnsiTheme="minorEastAsia" w:cs="HiddenHorzOCR" w:hint="eastAsia"/>
          <w:color w:val="000000" w:themeColor="text1"/>
          <w:kern w:val="0"/>
          <w:sz w:val="28"/>
          <w:szCs w:val="28"/>
        </w:rPr>
        <w:t>免于问</w:t>
      </w:r>
      <w:proofErr w:type="gramEnd"/>
      <w:r w:rsidRPr="005C7152">
        <w:rPr>
          <w:rFonts w:asciiTheme="minorEastAsia" w:eastAsiaTheme="minorEastAsia" w:hAnsiTheme="minorEastAsia" w:cs="HiddenHorzOCR" w:hint="eastAsia"/>
          <w:color w:val="000000" w:themeColor="text1"/>
          <w:kern w:val="0"/>
          <w:sz w:val="28"/>
          <w:szCs w:val="28"/>
        </w:rPr>
        <w:t>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（一）及时发现并纠正错误、未造成严重损害和影响的；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（二）积极配合问责调查，主动承担责任并挽回损失和影响的；</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（三）有关党纪政纪规定的其他从轻、减轻或</w:t>
      </w:r>
      <w:proofErr w:type="gramStart"/>
      <w:r w:rsidRPr="005C7152">
        <w:rPr>
          <w:rFonts w:asciiTheme="minorEastAsia" w:eastAsiaTheme="minorEastAsia" w:hAnsiTheme="minorEastAsia" w:cs="HiddenHorzOCR" w:hint="eastAsia"/>
          <w:color w:val="000000" w:themeColor="text1"/>
          <w:kern w:val="0"/>
          <w:sz w:val="28"/>
          <w:szCs w:val="28"/>
        </w:rPr>
        <w:t>免于问</w:t>
      </w:r>
      <w:proofErr w:type="gramEnd"/>
      <w:r w:rsidRPr="005C7152">
        <w:rPr>
          <w:rFonts w:asciiTheme="minorEastAsia" w:eastAsiaTheme="minorEastAsia" w:hAnsiTheme="minorEastAsia" w:cs="HiddenHorzOCR" w:hint="eastAsia"/>
          <w:color w:val="000000" w:themeColor="text1"/>
          <w:kern w:val="0"/>
          <w:sz w:val="28"/>
          <w:szCs w:val="28"/>
        </w:rPr>
        <w:t>责情节。</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第十四条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受到通报批评方式问责的领导干部，取消当年年度考核评优和评选各类先进的资格。受到停职检查、引咎辞职或责令辞职、免职方式问责的领导干部，当年年度考核等级定为基本称职或不称职。岗位津贴按有关规定执行。</w:t>
      </w:r>
    </w:p>
    <w:p w:rsidR="001D5B26" w:rsidRPr="00227454" w:rsidRDefault="001D5B26" w:rsidP="00B24C1C">
      <w:pPr>
        <w:spacing w:line="500" w:lineRule="exact"/>
        <w:ind w:firstLineChars="185" w:firstLine="518"/>
        <w:rPr>
          <w:rFonts w:ascii="仿宋_GB2312" w:eastAsia="仿宋_GB2312" w:hAnsi="Times New Roman"/>
          <w:sz w:val="32"/>
          <w:szCs w:val="32"/>
        </w:rPr>
      </w:pPr>
      <w:r w:rsidRPr="005C7152">
        <w:rPr>
          <w:rFonts w:asciiTheme="minorEastAsia" w:eastAsiaTheme="minorEastAsia" w:hAnsiTheme="minorEastAsia" w:cs="HiddenHorzOCR" w:hint="eastAsia"/>
          <w:color w:val="000000" w:themeColor="text1"/>
          <w:kern w:val="0"/>
          <w:sz w:val="28"/>
          <w:szCs w:val="28"/>
        </w:rPr>
        <w:t>第十五条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引咎辞职或责令辞职、免职的领导干部，一年内不得重新担任与其原任职务相当的职务。一年后如果重新担任与其原任职务相当的职务，应当按照相关规定履行审批手续。</w:t>
      </w:r>
    </w:p>
    <w:p w:rsidR="001D5B26" w:rsidRPr="00227454" w:rsidRDefault="001D5B26" w:rsidP="00B24C1C">
      <w:pPr>
        <w:spacing w:line="500" w:lineRule="exact"/>
        <w:ind w:firstLineChars="250" w:firstLine="800"/>
        <w:rPr>
          <w:rFonts w:ascii="仿宋_GB2312" w:eastAsia="仿宋_GB2312" w:hAnsi="Times New Roman"/>
          <w:sz w:val="32"/>
          <w:szCs w:val="32"/>
        </w:rPr>
      </w:pPr>
    </w:p>
    <w:p w:rsidR="001D5B26" w:rsidRPr="007F6FC2" w:rsidRDefault="001D5B26" w:rsidP="00B24C1C">
      <w:pPr>
        <w:spacing w:line="500" w:lineRule="exact"/>
        <w:jc w:val="center"/>
        <w:rPr>
          <w:rFonts w:ascii="黑体" w:eastAsia="黑体" w:hAnsi="宋体"/>
          <w:sz w:val="28"/>
          <w:szCs w:val="28"/>
        </w:rPr>
      </w:pPr>
      <w:r w:rsidRPr="007F6FC2">
        <w:rPr>
          <w:rFonts w:ascii="黑体" w:eastAsia="黑体" w:hAnsi="宋体" w:hint="eastAsia"/>
          <w:sz w:val="28"/>
          <w:szCs w:val="28"/>
        </w:rPr>
        <w:t>第三章</w:t>
      </w:r>
      <w:r w:rsidRPr="007F6FC2">
        <w:rPr>
          <w:rFonts w:ascii="黑体" w:eastAsia="黑体" w:hAnsi="宋体"/>
          <w:sz w:val="28"/>
          <w:szCs w:val="28"/>
        </w:rPr>
        <w:t xml:space="preserve"> </w:t>
      </w:r>
      <w:r w:rsidRPr="007F6FC2">
        <w:rPr>
          <w:rFonts w:ascii="黑体" w:eastAsia="黑体" w:hAnsi="宋体"/>
          <w:sz w:val="28"/>
          <w:szCs w:val="28"/>
        </w:rPr>
        <w:t> </w:t>
      </w:r>
      <w:r w:rsidRPr="007F6FC2">
        <w:rPr>
          <w:rFonts w:ascii="黑体" w:eastAsia="黑体" w:hAnsi="宋体" w:hint="eastAsia"/>
          <w:sz w:val="28"/>
          <w:szCs w:val="28"/>
        </w:rPr>
        <w:t>问</w:t>
      </w:r>
      <w:proofErr w:type="gramStart"/>
      <w:r w:rsidRPr="007F6FC2">
        <w:rPr>
          <w:rFonts w:ascii="黑体" w:eastAsia="黑体" w:hAnsi="宋体" w:hint="eastAsia"/>
          <w:sz w:val="28"/>
          <w:szCs w:val="28"/>
        </w:rPr>
        <w:t>责程序</w:t>
      </w:r>
      <w:proofErr w:type="gramEnd"/>
      <w:r w:rsidRPr="007F6FC2">
        <w:rPr>
          <w:rFonts w:ascii="黑体" w:eastAsia="黑体" w:hAnsi="宋体" w:hint="eastAsia"/>
          <w:sz w:val="28"/>
          <w:szCs w:val="28"/>
        </w:rPr>
        <w:t>及申诉</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第十六条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领导干部问</w:t>
      </w:r>
      <w:proofErr w:type="gramStart"/>
      <w:r w:rsidRPr="005C7152">
        <w:rPr>
          <w:rFonts w:asciiTheme="minorEastAsia" w:eastAsiaTheme="minorEastAsia" w:hAnsiTheme="minorEastAsia" w:cs="HiddenHorzOCR" w:hint="eastAsia"/>
          <w:color w:val="000000" w:themeColor="text1"/>
          <w:kern w:val="0"/>
          <w:sz w:val="28"/>
          <w:szCs w:val="28"/>
        </w:rPr>
        <w:t>责按照问</w:t>
      </w:r>
      <w:proofErr w:type="gramEnd"/>
      <w:r w:rsidRPr="005C7152">
        <w:rPr>
          <w:rFonts w:asciiTheme="minorEastAsia" w:eastAsiaTheme="minorEastAsia" w:hAnsiTheme="minorEastAsia" w:cs="HiddenHorzOCR" w:hint="eastAsia"/>
          <w:color w:val="000000" w:themeColor="text1"/>
          <w:kern w:val="0"/>
          <w:sz w:val="28"/>
          <w:szCs w:val="28"/>
        </w:rPr>
        <w:t>责启动、问责调查、问责建议、问责决定、问</w:t>
      </w:r>
      <w:proofErr w:type="gramStart"/>
      <w:r w:rsidRPr="005C7152">
        <w:rPr>
          <w:rFonts w:asciiTheme="minorEastAsia" w:eastAsiaTheme="minorEastAsia" w:hAnsiTheme="minorEastAsia" w:cs="HiddenHorzOCR" w:hint="eastAsia"/>
          <w:color w:val="000000" w:themeColor="text1"/>
          <w:kern w:val="0"/>
          <w:sz w:val="28"/>
          <w:szCs w:val="28"/>
        </w:rPr>
        <w:t>责执行</w:t>
      </w:r>
      <w:proofErr w:type="gramEnd"/>
      <w:r w:rsidRPr="005C7152">
        <w:rPr>
          <w:rFonts w:asciiTheme="minorEastAsia" w:eastAsiaTheme="minorEastAsia" w:hAnsiTheme="minorEastAsia" w:cs="HiddenHorzOCR" w:hint="eastAsia"/>
          <w:color w:val="000000" w:themeColor="text1"/>
          <w:kern w:val="0"/>
          <w:sz w:val="28"/>
          <w:szCs w:val="28"/>
        </w:rPr>
        <w:t>的程序进行。</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（一）问责启动</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上级部门及其领导的指示、批示和通报，上级监督机关及司法机关等提出的意见建议，校领导提出的问责建议，校党政各级组织以及工会、教代会、共青团等群众组织提出的问责建议，社会组织或个人</w:t>
      </w:r>
      <w:r w:rsidRPr="005C7152">
        <w:rPr>
          <w:rFonts w:asciiTheme="minorEastAsia" w:eastAsiaTheme="minorEastAsia" w:hAnsiTheme="minorEastAsia" w:cs="HiddenHorzOCR" w:hint="eastAsia"/>
          <w:color w:val="000000" w:themeColor="text1"/>
          <w:kern w:val="0"/>
          <w:sz w:val="28"/>
          <w:szCs w:val="28"/>
        </w:rPr>
        <w:lastRenderedPageBreak/>
        <w:t>提出的并附有相关证据材料的举报、申诉或控告，以及新闻媒体曝光的信息等，均可作为问责事项。问责由</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办公室、监察处、组织部受理，并酌情启动问责调查。</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（二）问责调查</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问</w:t>
      </w:r>
      <w:proofErr w:type="gramStart"/>
      <w:r w:rsidRPr="005C7152">
        <w:rPr>
          <w:rFonts w:asciiTheme="minorEastAsia" w:eastAsiaTheme="minorEastAsia" w:hAnsiTheme="minorEastAsia" w:cs="HiddenHorzOCR" w:hint="eastAsia"/>
          <w:color w:val="000000" w:themeColor="text1"/>
          <w:kern w:val="0"/>
          <w:sz w:val="28"/>
          <w:szCs w:val="28"/>
        </w:rPr>
        <w:t>责调查由校纪委</w:t>
      </w:r>
      <w:proofErr w:type="gramEnd"/>
      <w:r w:rsidRPr="005C7152">
        <w:rPr>
          <w:rFonts w:asciiTheme="minorEastAsia" w:eastAsiaTheme="minorEastAsia" w:hAnsiTheme="minorEastAsia" w:cs="HiddenHorzOCR" w:hint="eastAsia"/>
          <w:color w:val="000000" w:themeColor="text1"/>
          <w:kern w:val="0"/>
          <w:sz w:val="28"/>
          <w:szCs w:val="28"/>
        </w:rPr>
        <w:t>办公室、监察处、组织部牵头，组织相关部门组成调查组，根据问责事项，按照相关权限和程序及时开展。调查组一般应在</w:t>
      </w:r>
      <w:r w:rsidRPr="005C7152">
        <w:rPr>
          <w:rFonts w:asciiTheme="minorEastAsia" w:eastAsiaTheme="minorEastAsia" w:hAnsiTheme="minorEastAsia" w:cs="HiddenHorzOCR"/>
          <w:color w:val="000000" w:themeColor="text1"/>
          <w:kern w:val="0"/>
          <w:sz w:val="28"/>
          <w:szCs w:val="28"/>
        </w:rPr>
        <w:t>30</w:t>
      </w:r>
      <w:r w:rsidRPr="005C7152">
        <w:rPr>
          <w:rFonts w:asciiTheme="minorEastAsia" w:eastAsiaTheme="minorEastAsia" w:hAnsiTheme="minorEastAsia" w:cs="HiddenHorzOCR" w:hint="eastAsia"/>
          <w:color w:val="000000" w:themeColor="text1"/>
          <w:kern w:val="0"/>
          <w:sz w:val="28"/>
          <w:szCs w:val="28"/>
        </w:rPr>
        <w:t>个工作日内完成调查工作，情况复杂的，经批准可适当延长，但最长不超过</w:t>
      </w:r>
      <w:r w:rsidRPr="005C7152">
        <w:rPr>
          <w:rFonts w:asciiTheme="minorEastAsia" w:eastAsiaTheme="minorEastAsia" w:hAnsiTheme="minorEastAsia" w:cs="HiddenHorzOCR"/>
          <w:color w:val="000000" w:themeColor="text1"/>
          <w:kern w:val="0"/>
          <w:sz w:val="28"/>
          <w:szCs w:val="28"/>
        </w:rPr>
        <w:t>3</w:t>
      </w:r>
      <w:r w:rsidRPr="005C7152">
        <w:rPr>
          <w:rFonts w:asciiTheme="minorEastAsia" w:eastAsiaTheme="minorEastAsia" w:hAnsiTheme="minorEastAsia" w:cs="HiddenHorzOCR" w:hint="eastAsia"/>
          <w:color w:val="000000" w:themeColor="text1"/>
          <w:kern w:val="0"/>
          <w:sz w:val="28"/>
          <w:szCs w:val="28"/>
        </w:rPr>
        <w:t>个月。在调查过程中，调查组应当听取被问责领导干部的陈述和申辩，并且记录在案。对其合理意见，应当予以采纳。</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（三）问责建议</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调查结束后，调查组应经过集体讨论，形成调查报告。并按下列规定</w:t>
      </w:r>
      <w:proofErr w:type="gramStart"/>
      <w:r w:rsidRPr="005C7152">
        <w:rPr>
          <w:rFonts w:asciiTheme="minorEastAsia" w:eastAsiaTheme="minorEastAsia" w:hAnsiTheme="minorEastAsia" w:cs="HiddenHorzOCR" w:hint="eastAsia"/>
          <w:color w:val="000000" w:themeColor="text1"/>
          <w:kern w:val="0"/>
          <w:sz w:val="28"/>
          <w:szCs w:val="28"/>
        </w:rPr>
        <w:t>提出问责处理</w:t>
      </w:r>
      <w:proofErr w:type="gramEnd"/>
      <w:r w:rsidRPr="005C7152">
        <w:rPr>
          <w:rFonts w:asciiTheme="minorEastAsia" w:eastAsiaTheme="minorEastAsia" w:hAnsiTheme="minorEastAsia" w:cs="HiddenHorzOCR" w:hint="eastAsia"/>
          <w:color w:val="000000" w:themeColor="text1"/>
          <w:kern w:val="0"/>
          <w:sz w:val="28"/>
          <w:szCs w:val="28"/>
        </w:rPr>
        <w:t>建议：</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1.</w:t>
      </w:r>
      <w:r w:rsidRPr="005C7152">
        <w:rPr>
          <w:rFonts w:asciiTheme="minorEastAsia" w:eastAsiaTheme="minorEastAsia" w:hAnsiTheme="minorEastAsia" w:cs="HiddenHorzOCR" w:hint="eastAsia"/>
          <w:color w:val="000000" w:themeColor="text1"/>
          <w:kern w:val="0"/>
          <w:sz w:val="28"/>
          <w:szCs w:val="28"/>
        </w:rPr>
        <w:t>领导干部不存在本办法第八条规定情形或情节轻微的，可提出</w:t>
      </w:r>
      <w:proofErr w:type="gramStart"/>
      <w:r w:rsidRPr="005C7152">
        <w:rPr>
          <w:rFonts w:asciiTheme="minorEastAsia" w:eastAsiaTheme="minorEastAsia" w:hAnsiTheme="minorEastAsia" w:cs="HiddenHorzOCR" w:hint="eastAsia"/>
          <w:color w:val="000000" w:themeColor="text1"/>
          <w:kern w:val="0"/>
          <w:sz w:val="28"/>
          <w:szCs w:val="28"/>
        </w:rPr>
        <w:t>终止问</w:t>
      </w:r>
      <w:proofErr w:type="gramEnd"/>
      <w:r w:rsidRPr="005C7152">
        <w:rPr>
          <w:rFonts w:asciiTheme="minorEastAsia" w:eastAsiaTheme="minorEastAsia" w:hAnsiTheme="minorEastAsia" w:cs="HiddenHorzOCR" w:hint="eastAsia"/>
          <w:color w:val="000000" w:themeColor="text1"/>
          <w:kern w:val="0"/>
          <w:sz w:val="28"/>
          <w:szCs w:val="28"/>
        </w:rPr>
        <w:t>责的建议；</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color w:val="000000" w:themeColor="text1"/>
          <w:kern w:val="0"/>
          <w:sz w:val="28"/>
          <w:szCs w:val="28"/>
        </w:rPr>
        <w:t>2.</w:t>
      </w:r>
      <w:r w:rsidRPr="005C7152">
        <w:rPr>
          <w:rFonts w:asciiTheme="minorEastAsia" w:eastAsiaTheme="minorEastAsia" w:hAnsiTheme="minorEastAsia" w:cs="HiddenHorzOCR" w:hint="eastAsia"/>
          <w:color w:val="000000" w:themeColor="text1"/>
          <w:kern w:val="0"/>
          <w:sz w:val="28"/>
          <w:szCs w:val="28"/>
        </w:rPr>
        <w:t>领导干部存在本办法第八条规定情形之一的，应提请校党委、行政对该领导干部追究责任，并提出追究责任方式的建议。</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对于事实清楚，不需要进行问</w:t>
      </w:r>
      <w:proofErr w:type="gramStart"/>
      <w:r w:rsidRPr="005C7152">
        <w:rPr>
          <w:rFonts w:asciiTheme="minorEastAsia" w:eastAsiaTheme="minorEastAsia" w:hAnsiTheme="minorEastAsia" w:cs="HiddenHorzOCR" w:hint="eastAsia"/>
          <w:color w:val="000000" w:themeColor="text1"/>
          <w:kern w:val="0"/>
          <w:sz w:val="28"/>
          <w:szCs w:val="28"/>
        </w:rPr>
        <w:t>责调查</w:t>
      </w:r>
      <w:proofErr w:type="gramEnd"/>
      <w:r w:rsidRPr="005C7152">
        <w:rPr>
          <w:rFonts w:asciiTheme="minorEastAsia" w:eastAsiaTheme="minorEastAsia" w:hAnsiTheme="minorEastAsia" w:cs="HiddenHorzOCR" w:hint="eastAsia"/>
          <w:color w:val="000000" w:themeColor="text1"/>
          <w:kern w:val="0"/>
          <w:sz w:val="28"/>
          <w:szCs w:val="28"/>
        </w:rPr>
        <w:t>的，可直接</w:t>
      </w:r>
      <w:proofErr w:type="gramStart"/>
      <w:r w:rsidRPr="005C7152">
        <w:rPr>
          <w:rFonts w:asciiTheme="minorEastAsia" w:eastAsiaTheme="minorEastAsia" w:hAnsiTheme="minorEastAsia" w:cs="HiddenHorzOCR" w:hint="eastAsia"/>
          <w:color w:val="000000" w:themeColor="text1"/>
          <w:kern w:val="0"/>
          <w:sz w:val="28"/>
          <w:szCs w:val="28"/>
        </w:rPr>
        <w:t>做出问</w:t>
      </w:r>
      <w:proofErr w:type="gramEnd"/>
      <w:r w:rsidRPr="005C7152">
        <w:rPr>
          <w:rFonts w:asciiTheme="minorEastAsia" w:eastAsiaTheme="minorEastAsia" w:hAnsiTheme="minorEastAsia" w:cs="HiddenHorzOCR" w:hint="eastAsia"/>
          <w:color w:val="000000" w:themeColor="text1"/>
          <w:kern w:val="0"/>
          <w:sz w:val="28"/>
          <w:szCs w:val="28"/>
        </w:rPr>
        <w:t>责建议。</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（四）问责决定</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根据调查组的调查报告与问责建议，采取通报批评及以上问</w:t>
      </w:r>
      <w:proofErr w:type="gramStart"/>
      <w:r w:rsidRPr="005C7152">
        <w:rPr>
          <w:rFonts w:asciiTheme="minorEastAsia" w:eastAsiaTheme="minorEastAsia" w:hAnsiTheme="minorEastAsia" w:cs="HiddenHorzOCR" w:hint="eastAsia"/>
          <w:color w:val="000000" w:themeColor="text1"/>
          <w:kern w:val="0"/>
          <w:sz w:val="28"/>
          <w:szCs w:val="28"/>
        </w:rPr>
        <w:t>责方式</w:t>
      </w:r>
      <w:proofErr w:type="gramEnd"/>
      <w:r w:rsidRPr="005C7152">
        <w:rPr>
          <w:rFonts w:asciiTheme="minorEastAsia" w:eastAsiaTheme="minorEastAsia" w:hAnsiTheme="minorEastAsia" w:cs="HiddenHorzOCR" w:hint="eastAsia"/>
          <w:color w:val="000000" w:themeColor="text1"/>
          <w:kern w:val="0"/>
          <w:sz w:val="28"/>
          <w:szCs w:val="28"/>
        </w:rPr>
        <w:t>的，经校党委或行政研究，</w:t>
      </w:r>
      <w:proofErr w:type="gramStart"/>
      <w:r w:rsidRPr="005C7152">
        <w:rPr>
          <w:rFonts w:asciiTheme="minorEastAsia" w:eastAsiaTheme="minorEastAsia" w:hAnsiTheme="minorEastAsia" w:cs="HiddenHorzOCR" w:hint="eastAsia"/>
          <w:color w:val="000000" w:themeColor="text1"/>
          <w:kern w:val="0"/>
          <w:sz w:val="28"/>
          <w:szCs w:val="28"/>
        </w:rPr>
        <w:t>作出</w:t>
      </w:r>
      <w:proofErr w:type="gramEnd"/>
      <w:r w:rsidRPr="005C7152">
        <w:rPr>
          <w:rFonts w:asciiTheme="minorEastAsia" w:eastAsiaTheme="minorEastAsia" w:hAnsiTheme="minorEastAsia" w:cs="HiddenHorzOCR" w:hint="eastAsia"/>
          <w:color w:val="000000" w:themeColor="text1"/>
          <w:kern w:val="0"/>
          <w:sz w:val="28"/>
          <w:szCs w:val="28"/>
        </w:rPr>
        <w:t>问责决定，并</w:t>
      </w:r>
      <w:proofErr w:type="gramStart"/>
      <w:r w:rsidRPr="005C7152">
        <w:rPr>
          <w:rFonts w:asciiTheme="minorEastAsia" w:eastAsiaTheme="minorEastAsia" w:hAnsiTheme="minorEastAsia" w:cs="HiddenHorzOCR" w:hint="eastAsia"/>
          <w:color w:val="000000" w:themeColor="text1"/>
          <w:kern w:val="0"/>
          <w:sz w:val="28"/>
          <w:szCs w:val="28"/>
        </w:rPr>
        <w:t>形成问责决定</w:t>
      </w:r>
      <w:proofErr w:type="gramEnd"/>
      <w:r w:rsidRPr="005C7152">
        <w:rPr>
          <w:rFonts w:asciiTheme="minorEastAsia" w:eastAsiaTheme="minorEastAsia" w:hAnsiTheme="minorEastAsia" w:cs="HiddenHorzOCR" w:hint="eastAsia"/>
          <w:color w:val="000000" w:themeColor="text1"/>
          <w:kern w:val="0"/>
          <w:sz w:val="28"/>
          <w:szCs w:val="28"/>
        </w:rPr>
        <w:t>书。问</w:t>
      </w:r>
      <w:proofErr w:type="gramStart"/>
      <w:r w:rsidRPr="005C7152">
        <w:rPr>
          <w:rFonts w:asciiTheme="minorEastAsia" w:eastAsiaTheme="minorEastAsia" w:hAnsiTheme="minorEastAsia" w:cs="HiddenHorzOCR" w:hint="eastAsia"/>
          <w:color w:val="000000" w:themeColor="text1"/>
          <w:kern w:val="0"/>
          <w:sz w:val="28"/>
          <w:szCs w:val="28"/>
        </w:rPr>
        <w:t>责决定</w:t>
      </w:r>
      <w:proofErr w:type="gramEnd"/>
      <w:r w:rsidRPr="005C7152">
        <w:rPr>
          <w:rFonts w:asciiTheme="minorEastAsia" w:eastAsiaTheme="minorEastAsia" w:hAnsiTheme="minorEastAsia" w:cs="HiddenHorzOCR" w:hint="eastAsia"/>
          <w:color w:val="000000" w:themeColor="text1"/>
          <w:kern w:val="0"/>
          <w:sz w:val="28"/>
          <w:szCs w:val="28"/>
        </w:rPr>
        <w:t>书应写明问</w:t>
      </w:r>
      <w:proofErr w:type="gramStart"/>
      <w:r w:rsidRPr="005C7152">
        <w:rPr>
          <w:rFonts w:asciiTheme="minorEastAsia" w:eastAsiaTheme="minorEastAsia" w:hAnsiTheme="minorEastAsia" w:cs="HiddenHorzOCR" w:hint="eastAsia"/>
          <w:color w:val="000000" w:themeColor="text1"/>
          <w:kern w:val="0"/>
          <w:sz w:val="28"/>
          <w:szCs w:val="28"/>
        </w:rPr>
        <w:t>责</w:t>
      </w:r>
      <w:proofErr w:type="gramEnd"/>
      <w:r w:rsidRPr="005C7152">
        <w:rPr>
          <w:rFonts w:asciiTheme="minorEastAsia" w:eastAsiaTheme="minorEastAsia" w:hAnsiTheme="minorEastAsia" w:cs="HiddenHorzOCR" w:hint="eastAsia"/>
          <w:color w:val="000000" w:themeColor="text1"/>
          <w:kern w:val="0"/>
          <w:sz w:val="28"/>
          <w:szCs w:val="28"/>
        </w:rPr>
        <w:t>事实、问责依据、问责方式、批准机关、生效时间、当事人的申诉期限及受理部门等。</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（五）问责执行</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问责决定</w:t>
      </w:r>
      <w:proofErr w:type="gramStart"/>
      <w:r w:rsidRPr="005C7152">
        <w:rPr>
          <w:rFonts w:asciiTheme="minorEastAsia" w:eastAsiaTheme="minorEastAsia" w:hAnsiTheme="minorEastAsia" w:cs="HiddenHorzOCR" w:hint="eastAsia"/>
          <w:color w:val="000000" w:themeColor="text1"/>
          <w:kern w:val="0"/>
          <w:sz w:val="28"/>
          <w:szCs w:val="28"/>
        </w:rPr>
        <w:t>作出</w:t>
      </w:r>
      <w:proofErr w:type="gramEnd"/>
      <w:r w:rsidRPr="005C7152">
        <w:rPr>
          <w:rFonts w:asciiTheme="minorEastAsia" w:eastAsiaTheme="minorEastAsia" w:hAnsiTheme="minorEastAsia" w:cs="HiddenHorzOCR" w:hint="eastAsia"/>
          <w:color w:val="000000" w:themeColor="text1"/>
          <w:kern w:val="0"/>
          <w:sz w:val="28"/>
          <w:szCs w:val="28"/>
        </w:rPr>
        <w:t>后，由</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办公室、监察处指派专人</w:t>
      </w:r>
      <w:proofErr w:type="gramStart"/>
      <w:r w:rsidRPr="005C7152">
        <w:rPr>
          <w:rFonts w:asciiTheme="minorEastAsia" w:eastAsiaTheme="minorEastAsia" w:hAnsiTheme="minorEastAsia" w:cs="HiddenHorzOCR" w:hint="eastAsia"/>
          <w:color w:val="000000" w:themeColor="text1"/>
          <w:kern w:val="0"/>
          <w:sz w:val="28"/>
          <w:szCs w:val="28"/>
        </w:rPr>
        <w:t>将问责决定</w:t>
      </w:r>
      <w:proofErr w:type="gramEnd"/>
      <w:r w:rsidRPr="005C7152">
        <w:rPr>
          <w:rFonts w:asciiTheme="minorEastAsia" w:eastAsiaTheme="minorEastAsia" w:hAnsiTheme="minorEastAsia" w:cs="HiddenHorzOCR" w:hint="eastAsia"/>
          <w:color w:val="000000" w:themeColor="text1"/>
          <w:kern w:val="0"/>
          <w:sz w:val="28"/>
          <w:szCs w:val="28"/>
        </w:rPr>
        <w:t>书送达被问责的领导干部本人及其所在单位，并与被问责的领导干部谈话，做好其思想工作，或督促其做好工作交接等后续工作。采用引</w:t>
      </w:r>
      <w:r w:rsidRPr="005C7152">
        <w:rPr>
          <w:rFonts w:asciiTheme="minorEastAsia" w:eastAsiaTheme="minorEastAsia" w:hAnsiTheme="minorEastAsia" w:cs="HiddenHorzOCR" w:hint="eastAsia"/>
          <w:color w:val="000000" w:themeColor="text1"/>
          <w:kern w:val="0"/>
          <w:sz w:val="28"/>
          <w:szCs w:val="28"/>
        </w:rPr>
        <w:lastRenderedPageBreak/>
        <w:t>咎辞职或责令辞职、</w:t>
      </w:r>
      <w:proofErr w:type="gramStart"/>
      <w:r w:rsidRPr="005C7152">
        <w:rPr>
          <w:rFonts w:asciiTheme="minorEastAsia" w:eastAsiaTheme="minorEastAsia" w:hAnsiTheme="minorEastAsia" w:cs="HiddenHorzOCR" w:hint="eastAsia"/>
          <w:color w:val="000000" w:themeColor="text1"/>
          <w:kern w:val="0"/>
          <w:sz w:val="28"/>
          <w:szCs w:val="28"/>
        </w:rPr>
        <w:t>免职问责方式</w:t>
      </w:r>
      <w:proofErr w:type="gramEnd"/>
      <w:r w:rsidRPr="005C7152">
        <w:rPr>
          <w:rFonts w:asciiTheme="minorEastAsia" w:eastAsiaTheme="minorEastAsia" w:hAnsiTheme="minorEastAsia" w:cs="HiddenHorzOCR" w:hint="eastAsia"/>
          <w:color w:val="000000" w:themeColor="text1"/>
          <w:kern w:val="0"/>
          <w:sz w:val="28"/>
          <w:szCs w:val="28"/>
        </w:rPr>
        <w:t>的，由组织部按照有关规定办理具体手续。</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办公室、监察处、组织部等部门应及时向校党委和行政报告问</w:t>
      </w:r>
      <w:proofErr w:type="gramStart"/>
      <w:r w:rsidRPr="005C7152">
        <w:rPr>
          <w:rFonts w:asciiTheme="minorEastAsia" w:eastAsiaTheme="minorEastAsia" w:hAnsiTheme="minorEastAsia" w:cs="HiddenHorzOCR" w:hint="eastAsia"/>
          <w:color w:val="000000" w:themeColor="text1"/>
          <w:kern w:val="0"/>
          <w:sz w:val="28"/>
          <w:szCs w:val="28"/>
        </w:rPr>
        <w:t>责执行</w:t>
      </w:r>
      <w:proofErr w:type="gramEnd"/>
      <w:r w:rsidRPr="005C7152">
        <w:rPr>
          <w:rFonts w:asciiTheme="minorEastAsia" w:eastAsiaTheme="minorEastAsia" w:hAnsiTheme="minorEastAsia" w:cs="HiddenHorzOCR" w:hint="eastAsia"/>
          <w:color w:val="000000" w:themeColor="text1"/>
          <w:kern w:val="0"/>
          <w:sz w:val="28"/>
          <w:szCs w:val="28"/>
        </w:rPr>
        <w:t>情况，并做好有关问</w:t>
      </w:r>
      <w:proofErr w:type="gramStart"/>
      <w:r w:rsidRPr="005C7152">
        <w:rPr>
          <w:rFonts w:asciiTheme="minorEastAsia" w:eastAsiaTheme="minorEastAsia" w:hAnsiTheme="minorEastAsia" w:cs="HiddenHorzOCR" w:hint="eastAsia"/>
          <w:color w:val="000000" w:themeColor="text1"/>
          <w:kern w:val="0"/>
          <w:sz w:val="28"/>
          <w:szCs w:val="28"/>
        </w:rPr>
        <w:t>责材料</w:t>
      </w:r>
      <w:proofErr w:type="gramEnd"/>
      <w:r w:rsidRPr="005C7152">
        <w:rPr>
          <w:rFonts w:asciiTheme="minorEastAsia" w:eastAsiaTheme="minorEastAsia" w:hAnsiTheme="minorEastAsia" w:cs="HiddenHorzOCR" w:hint="eastAsia"/>
          <w:color w:val="000000" w:themeColor="text1"/>
          <w:kern w:val="0"/>
          <w:sz w:val="28"/>
          <w:szCs w:val="28"/>
        </w:rPr>
        <w:t>的归档工作。</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第十七条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问</w:t>
      </w:r>
      <w:proofErr w:type="gramStart"/>
      <w:r w:rsidRPr="005C7152">
        <w:rPr>
          <w:rFonts w:asciiTheme="minorEastAsia" w:eastAsiaTheme="minorEastAsia" w:hAnsiTheme="minorEastAsia" w:cs="HiddenHorzOCR" w:hint="eastAsia"/>
          <w:color w:val="000000" w:themeColor="text1"/>
          <w:kern w:val="0"/>
          <w:sz w:val="28"/>
          <w:szCs w:val="28"/>
        </w:rPr>
        <w:t>责决定</w:t>
      </w:r>
      <w:proofErr w:type="gramEnd"/>
      <w:r w:rsidRPr="005C7152">
        <w:rPr>
          <w:rFonts w:asciiTheme="minorEastAsia" w:eastAsiaTheme="minorEastAsia" w:hAnsiTheme="minorEastAsia" w:cs="HiddenHorzOCR" w:hint="eastAsia"/>
          <w:color w:val="000000" w:themeColor="text1"/>
          <w:kern w:val="0"/>
          <w:sz w:val="28"/>
          <w:szCs w:val="28"/>
        </w:rPr>
        <w:t>可根据情况在适当范围内公开。</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第十八条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被问责的领导干部对问</w:t>
      </w:r>
      <w:proofErr w:type="gramStart"/>
      <w:r w:rsidRPr="005C7152">
        <w:rPr>
          <w:rFonts w:asciiTheme="minorEastAsia" w:eastAsiaTheme="minorEastAsia" w:hAnsiTheme="minorEastAsia" w:cs="HiddenHorzOCR" w:hint="eastAsia"/>
          <w:color w:val="000000" w:themeColor="text1"/>
          <w:kern w:val="0"/>
          <w:sz w:val="28"/>
          <w:szCs w:val="28"/>
        </w:rPr>
        <w:t>责决定</w:t>
      </w:r>
      <w:proofErr w:type="gramEnd"/>
      <w:r w:rsidRPr="005C7152">
        <w:rPr>
          <w:rFonts w:asciiTheme="minorEastAsia" w:eastAsiaTheme="minorEastAsia" w:hAnsiTheme="minorEastAsia" w:cs="HiddenHorzOCR" w:hint="eastAsia"/>
          <w:color w:val="000000" w:themeColor="text1"/>
          <w:kern w:val="0"/>
          <w:sz w:val="28"/>
          <w:szCs w:val="28"/>
        </w:rPr>
        <w:t>不服的，可以自</w:t>
      </w:r>
      <w:proofErr w:type="gramStart"/>
      <w:r w:rsidRPr="005C7152">
        <w:rPr>
          <w:rFonts w:asciiTheme="minorEastAsia" w:eastAsiaTheme="minorEastAsia" w:hAnsiTheme="minorEastAsia" w:cs="HiddenHorzOCR" w:hint="eastAsia"/>
          <w:color w:val="000000" w:themeColor="text1"/>
          <w:kern w:val="0"/>
          <w:sz w:val="28"/>
          <w:szCs w:val="28"/>
        </w:rPr>
        <w:t>接到问责决定</w:t>
      </w:r>
      <w:proofErr w:type="gramEnd"/>
      <w:r w:rsidRPr="005C7152">
        <w:rPr>
          <w:rFonts w:asciiTheme="minorEastAsia" w:eastAsiaTheme="minorEastAsia" w:hAnsiTheme="minorEastAsia" w:cs="HiddenHorzOCR" w:hint="eastAsia"/>
          <w:color w:val="000000" w:themeColor="text1"/>
          <w:kern w:val="0"/>
          <w:sz w:val="28"/>
          <w:szCs w:val="28"/>
        </w:rPr>
        <w:t>书之日起</w:t>
      </w:r>
      <w:r w:rsidRPr="005C7152">
        <w:rPr>
          <w:rFonts w:asciiTheme="minorEastAsia" w:eastAsiaTheme="minorEastAsia" w:hAnsiTheme="minorEastAsia" w:cs="HiddenHorzOCR"/>
          <w:color w:val="000000" w:themeColor="text1"/>
          <w:kern w:val="0"/>
          <w:sz w:val="28"/>
          <w:szCs w:val="28"/>
        </w:rPr>
        <w:t>15</w:t>
      </w:r>
      <w:r w:rsidRPr="005C7152">
        <w:rPr>
          <w:rFonts w:asciiTheme="minorEastAsia" w:eastAsiaTheme="minorEastAsia" w:hAnsiTheme="minorEastAsia" w:cs="HiddenHorzOCR" w:hint="eastAsia"/>
          <w:color w:val="000000" w:themeColor="text1"/>
          <w:kern w:val="0"/>
          <w:sz w:val="28"/>
          <w:szCs w:val="28"/>
        </w:rPr>
        <w:t>个工作日内，向</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办公室、监察处提出书面申诉。</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办公室、监察处接到书面申诉后，应当在</w:t>
      </w:r>
      <w:r w:rsidRPr="005C7152">
        <w:rPr>
          <w:rFonts w:asciiTheme="minorEastAsia" w:eastAsiaTheme="minorEastAsia" w:hAnsiTheme="minorEastAsia" w:cs="HiddenHorzOCR"/>
          <w:color w:val="000000" w:themeColor="text1"/>
          <w:kern w:val="0"/>
          <w:sz w:val="28"/>
          <w:szCs w:val="28"/>
        </w:rPr>
        <w:t>30</w:t>
      </w:r>
      <w:r w:rsidRPr="005C7152">
        <w:rPr>
          <w:rFonts w:asciiTheme="minorEastAsia" w:eastAsiaTheme="minorEastAsia" w:hAnsiTheme="minorEastAsia" w:cs="HiddenHorzOCR" w:hint="eastAsia"/>
          <w:color w:val="000000" w:themeColor="text1"/>
          <w:kern w:val="0"/>
          <w:sz w:val="28"/>
          <w:szCs w:val="28"/>
        </w:rPr>
        <w:t>个工作日内</w:t>
      </w:r>
      <w:proofErr w:type="gramStart"/>
      <w:r w:rsidRPr="005C7152">
        <w:rPr>
          <w:rFonts w:asciiTheme="minorEastAsia" w:eastAsiaTheme="minorEastAsia" w:hAnsiTheme="minorEastAsia" w:cs="HiddenHorzOCR" w:hint="eastAsia"/>
          <w:color w:val="000000" w:themeColor="text1"/>
          <w:kern w:val="0"/>
          <w:sz w:val="28"/>
          <w:szCs w:val="28"/>
        </w:rPr>
        <w:t>作出</w:t>
      </w:r>
      <w:proofErr w:type="gramEnd"/>
      <w:r w:rsidRPr="005C7152">
        <w:rPr>
          <w:rFonts w:asciiTheme="minorEastAsia" w:eastAsiaTheme="minorEastAsia" w:hAnsiTheme="minorEastAsia" w:cs="HiddenHorzOCR" w:hint="eastAsia"/>
          <w:color w:val="000000" w:themeColor="text1"/>
          <w:kern w:val="0"/>
          <w:sz w:val="28"/>
          <w:szCs w:val="28"/>
        </w:rPr>
        <w:t>申诉处理决定。申诉处理决定应当以书面形式告知申诉人及其所在单位。</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第十九条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经复查，确与事实有出入的，应变更问责决定。如认定事实不清楚、证据不确凿，应撤消原决定，并在一定范围内给予当事人澄清事实、恢复名誉。</w:t>
      </w:r>
    </w:p>
    <w:p w:rsidR="001D5B26" w:rsidRPr="00227454" w:rsidRDefault="001D5B26" w:rsidP="00B24C1C">
      <w:pPr>
        <w:spacing w:line="500" w:lineRule="exact"/>
        <w:ind w:firstLineChars="185" w:firstLine="518"/>
        <w:rPr>
          <w:rFonts w:ascii="仿宋_GB2312" w:eastAsia="仿宋_GB2312" w:hAnsi="Times New Roman"/>
          <w:sz w:val="32"/>
          <w:szCs w:val="32"/>
        </w:rPr>
      </w:pPr>
      <w:r w:rsidRPr="005C7152">
        <w:rPr>
          <w:rFonts w:asciiTheme="minorEastAsia" w:eastAsiaTheme="minorEastAsia" w:hAnsiTheme="minorEastAsia" w:cs="HiddenHorzOCR" w:hint="eastAsia"/>
          <w:color w:val="000000" w:themeColor="text1"/>
          <w:kern w:val="0"/>
          <w:sz w:val="28"/>
          <w:szCs w:val="28"/>
        </w:rPr>
        <w:t>第二十条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被问责的领导干部申诉期间，不</w:t>
      </w:r>
      <w:proofErr w:type="gramStart"/>
      <w:r w:rsidRPr="005C7152">
        <w:rPr>
          <w:rFonts w:asciiTheme="minorEastAsia" w:eastAsiaTheme="minorEastAsia" w:hAnsiTheme="minorEastAsia" w:cs="HiddenHorzOCR" w:hint="eastAsia"/>
          <w:color w:val="000000" w:themeColor="text1"/>
          <w:kern w:val="0"/>
          <w:sz w:val="28"/>
          <w:szCs w:val="28"/>
        </w:rPr>
        <w:t>停止问责决定</w:t>
      </w:r>
      <w:proofErr w:type="gramEnd"/>
      <w:r w:rsidRPr="005C7152">
        <w:rPr>
          <w:rFonts w:asciiTheme="minorEastAsia" w:eastAsiaTheme="minorEastAsia" w:hAnsiTheme="minorEastAsia" w:cs="HiddenHorzOCR" w:hint="eastAsia"/>
          <w:color w:val="000000" w:themeColor="text1"/>
          <w:kern w:val="0"/>
          <w:sz w:val="28"/>
          <w:szCs w:val="28"/>
        </w:rPr>
        <w:t>的执行。</w:t>
      </w:r>
    </w:p>
    <w:p w:rsidR="001D5B26" w:rsidRPr="007F6FC2" w:rsidRDefault="001D5B26" w:rsidP="00B24C1C">
      <w:pPr>
        <w:spacing w:line="500" w:lineRule="exact"/>
        <w:jc w:val="center"/>
        <w:rPr>
          <w:rFonts w:ascii="黑体" w:eastAsia="黑体" w:hAnsi="宋体"/>
          <w:sz w:val="28"/>
          <w:szCs w:val="28"/>
        </w:rPr>
      </w:pPr>
      <w:r w:rsidRPr="007F6FC2">
        <w:rPr>
          <w:rFonts w:ascii="黑体" w:eastAsia="黑体" w:hAnsi="宋体" w:hint="eastAsia"/>
          <w:sz w:val="28"/>
          <w:szCs w:val="28"/>
        </w:rPr>
        <w:t>第四章</w:t>
      </w:r>
      <w:r w:rsidRPr="007F6FC2">
        <w:rPr>
          <w:rFonts w:ascii="黑体" w:eastAsia="黑体" w:hAnsi="宋体"/>
          <w:sz w:val="28"/>
          <w:szCs w:val="28"/>
        </w:rPr>
        <w:t xml:space="preserve">  </w:t>
      </w:r>
      <w:r w:rsidRPr="007F6FC2">
        <w:rPr>
          <w:rFonts w:ascii="黑体" w:eastAsia="黑体" w:hAnsi="宋体" w:hint="eastAsia"/>
          <w:sz w:val="28"/>
          <w:szCs w:val="28"/>
        </w:rPr>
        <w:t>问责监督</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第二十一条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被问责的领导干部应当配合调查，提供真实情况，不得以任何方式阻碍、干涉调查，也不得以任何形式打击报复检举、举报的单位和个人。被问责的领导干部在接受调查的同时，应当积极采取措施，纠正错误或者改变工作不力的局面，尽量挽回损失，减少不良影响。</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第二十二条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问</w:t>
      </w:r>
      <w:proofErr w:type="gramStart"/>
      <w:r w:rsidRPr="005C7152">
        <w:rPr>
          <w:rFonts w:asciiTheme="minorEastAsia" w:eastAsiaTheme="minorEastAsia" w:hAnsiTheme="minorEastAsia" w:cs="HiddenHorzOCR" w:hint="eastAsia"/>
          <w:color w:val="000000" w:themeColor="text1"/>
          <w:kern w:val="0"/>
          <w:sz w:val="28"/>
          <w:szCs w:val="28"/>
        </w:rPr>
        <w:t>责调查</w:t>
      </w:r>
      <w:proofErr w:type="gramEnd"/>
      <w:r w:rsidRPr="005C7152">
        <w:rPr>
          <w:rFonts w:asciiTheme="minorEastAsia" w:eastAsiaTheme="minorEastAsia" w:hAnsiTheme="minorEastAsia" w:cs="HiddenHorzOCR" w:hint="eastAsia"/>
          <w:color w:val="000000" w:themeColor="text1"/>
          <w:kern w:val="0"/>
          <w:sz w:val="28"/>
          <w:szCs w:val="28"/>
        </w:rPr>
        <w:t>处理实行回避制度。有关工作人员与被调查处理的领导干部或事项有利益或利害关系、可能影响公正执行公务的，应当回避。</w:t>
      </w:r>
    </w:p>
    <w:p w:rsidR="001D5B26"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第二十三条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问</w:t>
      </w:r>
      <w:proofErr w:type="gramStart"/>
      <w:r w:rsidRPr="005C7152">
        <w:rPr>
          <w:rFonts w:asciiTheme="minorEastAsia" w:eastAsiaTheme="minorEastAsia" w:hAnsiTheme="minorEastAsia" w:cs="HiddenHorzOCR" w:hint="eastAsia"/>
          <w:color w:val="000000" w:themeColor="text1"/>
          <w:kern w:val="0"/>
          <w:sz w:val="28"/>
          <w:szCs w:val="28"/>
        </w:rPr>
        <w:t>责调查</w:t>
      </w:r>
      <w:proofErr w:type="gramEnd"/>
      <w:r w:rsidRPr="005C7152">
        <w:rPr>
          <w:rFonts w:asciiTheme="minorEastAsia" w:eastAsiaTheme="minorEastAsia" w:hAnsiTheme="minorEastAsia" w:cs="HiddenHorzOCR" w:hint="eastAsia"/>
          <w:color w:val="000000" w:themeColor="text1"/>
          <w:kern w:val="0"/>
          <w:sz w:val="28"/>
          <w:szCs w:val="28"/>
        </w:rPr>
        <w:t>机关的工作人员，在办理问责事项时有滥用职权、徇私舞弊、玩忽职守行为的，依照有关规定追究责任。检举人涉嫌违反事实诬告他人的，追究其责任。</w:t>
      </w:r>
    </w:p>
    <w:p w:rsidR="00B24C1C" w:rsidRPr="00227454" w:rsidRDefault="00B24C1C" w:rsidP="00B24C1C">
      <w:pPr>
        <w:spacing w:line="500" w:lineRule="exact"/>
        <w:ind w:firstLineChars="185" w:firstLine="592"/>
        <w:rPr>
          <w:rFonts w:ascii="仿宋_GB2312" w:eastAsia="仿宋_GB2312" w:hAnsi="Times New Roman"/>
          <w:sz w:val="32"/>
          <w:szCs w:val="32"/>
        </w:rPr>
      </w:pPr>
    </w:p>
    <w:p w:rsidR="001D5B26" w:rsidRPr="00B86220" w:rsidRDefault="001D5B26" w:rsidP="00B24C1C">
      <w:pPr>
        <w:spacing w:line="500" w:lineRule="exact"/>
        <w:rPr>
          <w:rFonts w:ascii="仿宋_GB2312" w:eastAsia="仿宋_GB2312"/>
          <w:b/>
          <w:sz w:val="32"/>
          <w:szCs w:val="32"/>
        </w:rPr>
      </w:pPr>
    </w:p>
    <w:p w:rsidR="001D5B26" w:rsidRPr="007F6FC2" w:rsidRDefault="001D5B26" w:rsidP="00B24C1C">
      <w:pPr>
        <w:spacing w:line="500" w:lineRule="exact"/>
        <w:jc w:val="center"/>
        <w:rPr>
          <w:rFonts w:ascii="黑体" w:eastAsia="黑体" w:hAnsi="宋体"/>
          <w:sz w:val="28"/>
          <w:szCs w:val="28"/>
        </w:rPr>
      </w:pPr>
      <w:r w:rsidRPr="007F6FC2">
        <w:rPr>
          <w:rFonts w:ascii="黑体" w:eastAsia="黑体" w:hAnsi="宋体" w:hint="eastAsia"/>
          <w:sz w:val="28"/>
          <w:szCs w:val="28"/>
        </w:rPr>
        <w:lastRenderedPageBreak/>
        <w:t>第五章</w:t>
      </w:r>
      <w:r w:rsidRPr="007F6FC2">
        <w:rPr>
          <w:rFonts w:ascii="黑体" w:eastAsia="黑体" w:hAnsi="宋体"/>
          <w:sz w:val="28"/>
          <w:szCs w:val="28"/>
        </w:rPr>
        <w:t xml:space="preserve">  </w:t>
      </w:r>
      <w:r w:rsidRPr="007F6FC2">
        <w:rPr>
          <w:rFonts w:ascii="黑体" w:eastAsia="黑体" w:hAnsi="宋体" w:hint="eastAsia"/>
          <w:sz w:val="28"/>
          <w:szCs w:val="28"/>
        </w:rPr>
        <w:t>附则</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第二十四条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本办法由</w:t>
      </w:r>
      <w:proofErr w:type="gramStart"/>
      <w:r w:rsidRPr="005C7152">
        <w:rPr>
          <w:rFonts w:asciiTheme="minorEastAsia" w:eastAsiaTheme="minorEastAsia" w:hAnsiTheme="minorEastAsia" w:cs="HiddenHorzOCR" w:hint="eastAsia"/>
          <w:color w:val="000000" w:themeColor="text1"/>
          <w:kern w:val="0"/>
          <w:sz w:val="28"/>
          <w:szCs w:val="28"/>
        </w:rPr>
        <w:t>校纪委</w:t>
      </w:r>
      <w:proofErr w:type="gramEnd"/>
      <w:r w:rsidRPr="005C7152">
        <w:rPr>
          <w:rFonts w:asciiTheme="minorEastAsia" w:eastAsiaTheme="minorEastAsia" w:hAnsiTheme="minorEastAsia" w:cs="HiddenHorzOCR" w:hint="eastAsia"/>
          <w:color w:val="000000" w:themeColor="text1"/>
          <w:kern w:val="0"/>
          <w:sz w:val="28"/>
          <w:szCs w:val="28"/>
        </w:rPr>
        <w:t>办公室、监察处和组织部负责解释。</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第二十五条</w:t>
      </w:r>
      <w:r w:rsidRPr="005C7152">
        <w:rPr>
          <w:rFonts w:asciiTheme="minorEastAsia" w:eastAsiaTheme="minorEastAsia" w:hAnsiTheme="minorEastAsia" w:cs="HiddenHorzOCR"/>
          <w:color w:val="000000" w:themeColor="text1"/>
          <w:kern w:val="0"/>
          <w:sz w:val="28"/>
          <w:szCs w:val="28"/>
        </w:rPr>
        <w:t xml:space="preserve">  </w:t>
      </w:r>
      <w:r w:rsidRPr="005C7152">
        <w:rPr>
          <w:rFonts w:asciiTheme="minorEastAsia" w:eastAsiaTheme="minorEastAsia" w:hAnsiTheme="minorEastAsia" w:cs="HiddenHorzOCR" w:hint="eastAsia"/>
          <w:color w:val="000000" w:themeColor="text1"/>
          <w:kern w:val="0"/>
          <w:sz w:val="28"/>
          <w:szCs w:val="28"/>
        </w:rPr>
        <w:t>本办法自公布之日起施行。</w:t>
      </w:r>
    </w:p>
    <w:p w:rsidR="001D5B26" w:rsidRPr="005C7152" w:rsidRDefault="001D5B26" w:rsidP="00B24C1C">
      <w:pPr>
        <w:spacing w:line="500" w:lineRule="exact"/>
        <w:ind w:firstLineChars="185" w:firstLine="518"/>
        <w:rPr>
          <w:rFonts w:asciiTheme="minorEastAsia" w:eastAsiaTheme="minorEastAsia" w:hAnsiTheme="minorEastAsia" w:cs="HiddenHorzOCR"/>
          <w:color w:val="000000" w:themeColor="text1"/>
          <w:kern w:val="0"/>
          <w:sz w:val="28"/>
          <w:szCs w:val="28"/>
        </w:rPr>
      </w:pPr>
    </w:p>
    <w:p w:rsidR="001D5B26" w:rsidRPr="00794A8B" w:rsidRDefault="001D5B26" w:rsidP="00B24C1C">
      <w:pPr>
        <w:widowControl/>
        <w:snapToGrid w:val="0"/>
        <w:spacing w:line="500" w:lineRule="exact"/>
        <w:ind w:firstLineChars="200" w:firstLine="640"/>
        <w:rPr>
          <w:rFonts w:ascii="仿宋_GB2312" w:eastAsia="仿宋_GB2312" w:hAnsi="仿宋" w:cs="Arial"/>
          <w:bCs/>
          <w:color w:val="333333"/>
          <w:kern w:val="0"/>
          <w:sz w:val="32"/>
          <w:szCs w:val="32"/>
        </w:rPr>
      </w:pPr>
    </w:p>
    <w:p w:rsidR="001D5B26" w:rsidRPr="005C7152" w:rsidRDefault="001D5B26" w:rsidP="00B24C1C">
      <w:pPr>
        <w:spacing w:line="500" w:lineRule="exact"/>
        <w:ind w:firstLineChars="185" w:firstLine="518"/>
        <w:jc w:val="right"/>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中共四川大学委员会</w:t>
      </w:r>
    </w:p>
    <w:p w:rsidR="001D5B26" w:rsidRPr="005C7152" w:rsidRDefault="001D5B26" w:rsidP="00B24C1C">
      <w:pPr>
        <w:spacing w:line="500" w:lineRule="exact"/>
        <w:ind w:firstLineChars="185" w:firstLine="518"/>
        <w:jc w:val="right"/>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 xml:space="preserve"> 四   川   大   学</w:t>
      </w:r>
    </w:p>
    <w:p w:rsidR="001D5B26" w:rsidRPr="001F1C52" w:rsidRDefault="001D5B26" w:rsidP="00B24C1C">
      <w:pPr>
        <w:spacing w:line="500" w:lineRule="exact"/>
        <w:ind w:firstLineChars="185" w:firstLine="518"/>
        <w:jc w:val="right"/>
        <w:rPr>
          <w:rFonts w:asciiTheme="minorEastAsia" w:eastAsiaTheme="minorEastAsia" w:hAnsiTheme="minorEastAsia" w:cs="HiddenHorzOCR"/>
          <w:color w:val="000000" w:themeColor="text1"/>
          <w:kern w:val="0"/>
          <w:sz w:val="28"/>
          <w:szCs w:val="28"/>
        </w:rPr>
      </w:pPr>
      <w:r w:rsidRPr="005C7152">
        <w:rPr>
          <w:rFonts w:asciiTheme="minorEastAsia" w:eastAsiaTheme="minorEastAsia" w:hAnsiTheme="minorEastAsia" w:cs="HiddenHorzOCR" w:hint="eastAsia"/>
          <w:color w:val="000000" w:themeColor="text1"/>
          <w:kern w:val="0"/>
          <w:sz w:val="28"/>
          <w:szCs w:val="28"/>
        </w:rPr>
        <w:t xml:space="preserve">                             2014年6月19日</w:t>
      </w:r>
    </w:p>
    <w:sectPr w:rsidR="001D5B26" w:rsidRPr="001F1C52" w:rsidSect="00804CD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4284" w:rsidRDefault="00934284" w:rsidP="0075645D">
      <w:r>
        <w:separator/>
      </w:r>
    </w:p>
  </w:endnote>
  <w:endnote w:type="continuationSeparator" w:id="0">
    <w:p w:rsidR="00934284" w:rsidRDefault="00934284" w:rsidP="007564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HiddenHorzOCR">
    <w:altName w:val="MS Mincho"/>
    <w:panose1 w:val="00000000000000000000"/>
    <w:charset w:val="80"/>
    <w:family w:val="auto"/>
    <w:notTrueType/>
    <w:pitch w:val="default"/>
    <w:sig w:usb0="00000001" w:usb1="08070000" w:usb2="00000010" w:usb3="00000000" w:csb0="0002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96340"/>
      <w:docPartObj>
        <w:docPartGallery w:val="Page Numbers (Bottom of Page)"/>
        <w:docPartUnique/>
      </w:docPartObj>
    </w:sdtPr>
    <w:sdtContent>
      <w:p w:rsidR="00291726" w:rsidRDefault="00C6303B">
        <w:pPr>
          <w:pStyle w:val="a4"/>
          <w:jc w:val="center"/>
        </w:pPr>
        <w:r w:rsidRPr="00C6303B">
          <w:fldChar w:fldCharType="begin"/>
        </w:r>
        <w:r w:rsidR="000E14C8">
          <w:instrText xml:space="preserve"> PAGE   \* MERGEFORMAT </w:instrText>
        </w:r>
        <w:r w:rsidRPr="00C6303B">
          <w:fldChar w:fldCharType="separate"/>
        </w:r>
        <w:r w:rsidR="00F7221C" w:rsidRPr="00F7221C">
          <w:rPr>
            <w:noProof/>
            <w:lang w:val="zh-CN"/>
          </w:rPr>
          <w:t>1</w:t>
        </w:r>
        <w:r>
          <w:rPr>
            <w:noProof/>
            <w:lang w:val="zh-CN"/>
          </w:rPr>
          <w:fldChar w:fldCharType="end"/>
        </w:r>
      </w:p>
    </w:sdtContent>
  </w:sdt>
  <w:p w:rsidR="00291726" w:rsidRDefault="0029172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4284" w:rsidRDefault="00934284" w:rsidP="0075645D">
      <w:r>
        <w:separator/>
      </w:r>
    </w:p>
  </w:footnote>
  <w:footnote w:type="continuationSeparator" w:id="0">
    <w:p w:rsidR="00934284" w:rsidRDefault="00934284" w:rsidP="007564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727511"/>
    <w:multiLevelType w:val="hybridMultilevel"/>
    <w:tmpl w:val="B122D41C"/>
    <w:lvl w:ilvl="0" w:tplc="1BF85C98">
      <w:start w:val="1"/>
      <w:numFmt w:val="japaneseCounting"/>
      <w:lvlText w:val="%1、"/>
      <w:lvlJc w:val="left"/>
      <w:pPr>
        <w:ind w:left="1290" w:hanging="72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645D"/>
    <w:rsid w:val="00001A09"/>
    <w:rsid w:val="00001A17"/>
    <w:rsid w:val="00001ABB"/>
    <w:rsid w:val="00002FC5"/>
    <w:rsid w:val="00005773"/>
    <w:rsid w:val="00006DAC"/>
    <w:rsid w:val="0000745D"/>
    <w:rsid w:val="00011553"/>
    <w:rsid w:val="00011D7B"/>
    <w:rsid w:val="000124DF"/>
    <w:rsid w:val="00014820"/>
    <w:rsid w:val="000314F0"/>
    <w:rsid w:val="00033B8C"/>
    <w:rsid w:val="0003442D"/>
    <w:rsid w:val="00035DF3"/>
    <w:rsid w:val="0004215C"/>
    <w:rsid w:val="00042760"/>
    <w:rsid w:val="0004735F"/>
    <w:rsid w:val="00051931"/>
    <w:rsid w:val="00051DC5"/>
    <w:rsid w:val="00060DA9"/>
    <w:rsid w:val="00066BCD"/>
    <w:rsid w:val="00070371"/>
    <w:rsid w:val="00071C87"/>
    <w:rsid w:val="0008046E"/>
    <w:rsid w:val="000809A3"/>
    <w:rsid w:val="00082503"/>
    <w:rsid w:val="00087228"/>
    <w:rsid w:val="00087F3B"/>
    <w:rsid w:val="00092C57"/>
    <w:rsid w:val="00092DA7"/>
    <w:rsid w:val="000B2BB4"/>
    <w:rsid w:val="000C30B7"/>
    <w:rsid w:val="000C53E0"/>
    <w:rsid w:val="000C7A0C"/>
    <w:rsid w:val="000D0745"/>
    <w:rsid w:val="000D25B2"/>
    <w:rsid w:val="000D2D35"/>
    <w:rsid w:val="000D4415"/>
    <w:rsid w:val="000D610F"/>
    <w:rsid w:val="000E14C8"/>
    <w:rsid w:val="000E27B2"/>
    <w:rsid w:val="000E2CC7"/>
    <w:rsid w:val="000E51F0"/>
    <w:rsid w:val="000E60DD"/>
    <w:rsid w:val="000E7670"/>
    <w:rsid w:val="000F1209"/>
    <w:rsid w:val="000F1555"/>
    <w:rsid w:val="000F1F1B"/>
    <w:rsid w:val="000F58A5"/>
    <w:rsid w:val="000F667C"/>
    <w:rsid w:val="00100B46"/>
    <w:rsid w:val="001012C0"/>
    <w:rsid w:val="00104102"/>
    <w:rsid w:val="0010497D"/>
    <w:rsid w:val="00107AC1"/>
    <w:rsid w:val="001106E8"/>
    <w:rsid w:val="001135F5"/>
    <w:rsid w:val="00113C48"/>
    <w:rsid w:val="00120666"/>
    <w:rsid w:val="0012178C"/>
    <w:rsid w:val="00121DA7"/>
    <w:rsid w:val="00122D65"/>
    <w:rsid w:val="00122E8D"/>
    <w:rsid w:val="0012311E"/>
    <w:rsid w:val="00124721"/>
    <w:rsid w:val="00131833"/>
    <w:rsid w:val="00135B2F"/>
    <w:rsid w:val="00137B1F"/>
    <w:rsid w:val="00140330"/>
    <w:rsid w:val="001417DC"/>
    <w:rsid w:val="00146BAF"/>
    <w:rsid w:val="001510F8"/>
    <w:rsid w:val="00156262"/>
    <w:rsid w:val="001600BB"/>
    <w:rsid w:val="00160464"/>
    <w:rsid w:val="00163CD6"/>
    <w:rsid w:val="001647F1"/>
    <w:rsid w:val="00164CCF"/>
    <w:rsid w:val="00167AFD"/>
    <w:rsid w:val="001710D8"/>
    <w:rsid w:val="0017129F"/>
    <w:rsid w:val="00171985"/>
    <w:rsid w:val="00172CE0"/>
    <w:rsid w:val="001754C5"/>
    <w:rsid w:val="00176266"/>
    <w:rsid w:val="00176751"/>
    <w:rsid w:val="00177547"/>
    <w:rsid w:val="00183DBF"/>
    <w:rsid w:val="001852D1"/>
    <w:rsid w:val="00187AB2"/>
    <w:rsid w:val="0019229A"/>
    <w:rsid w:val="00192AFB"/>
    <w:rsid w:val="00193F01"/>
    <w:rsid w:val="00194A4E"/>
    <w:rsid w:val="00195C79"/>
    <w:rsid w:val="001A3606"/>
    <w:rsid w:val="001A5067"/>
    <w:rsid w:val="001A7025"/>
    <w:rsid w:val="001B0973"/>
    <w:rsid w:val="001B101D"/>
    <w:rsid w:val="001B10C4"/>
    <w:rsid w:val="001B2B60"/>
    <w:rsid w:val="001B55DE"/>
    <w:rsid w:val="001B7224"/>
    <w:rsid w:val="001B754F"/>
    <w:rsid w:val="001C10EC"/>
    <w:rsid w:val="001C230F"/>
    <w:rsid w:val="001C408B"/>
    <w:rsid w:val="001C445A"/>
    <w:rsid w:val="001C6AE0"/>
    <w:rsid w:val="001C707C"/>
    <w:rsid w:val="001C7879"/>
    <w:rsid w:val="001C78D0"/>
    <w:rsid w:val="001C7B62"/>
    <w:rsid w:val="001D278D"/>
    <w:rsid w:val="001D3EFC"/>
    <w:rsid w:val="001D5B26"/>
    <w:rsid w:val="001E1234"/>
    <w:rsid w:val="001E152E"/>
    <w:rsid w:val="001E5870"/>
    <w:rsid w:val="001E62AC"/>
    <w:rsid w:val="001E6B1D"/>
    <w:rsid w:val="001F0E7C"/>
    <w:rsid w:val="001F1208"/>
    <w:rsid w:val="001F15F5"/>
    <w:rsid w:val="001F1C52"/>
    <w:rsid w:val="001F2255"/>
    <w:rsid w:val="001F300D"/>
    <w:rsid w:val="001F46F3"/>
    <w:rsid w:val="002007FC"/>
    <w:rsid w:val="00200BC1"/>
    <w:rsid w:val="002063C2"/>
    <w:rsid w:val="00207844"/>
    <w:rsid w:val="00210212"/>
    <w:rsid w:val="00210BC4"/>
    <w:rsid w:val="00211358"/>
    <w:rsid w:val="00212F69"/>
    <w:rsid w:val="00216AC6"/>
    <w:rsid w:val="00221A70"/>
    <w:rsid w:val="00223A03"/>
    <w:rsid w:val="002245B3"/>
    <w:rsid w:val="0022503D"/>
    <w:rsid w:val="002251AA"/>
    <w:rsid w:val="00225B5E"/>
    <w:rsid w:val="0023313B"/>
    <w:rsid w:val="00233FEF"/>
    <w:rsid w:val="002341B1"/>
    <w:rsid w:val="00236B52"/>
    <w:rsid w:val="00240649"/>
    <w:rsid w:val="00240EF5"/>
    <w:rsid w:val="00243195"/>
    <w:rsid w:val="002437B7"/>
    <w:rsid w:val="002460BE"/>
    <w:rsid w:val="002473D4"/>
    <w:rsid w:val="00255D29"/>
    <w:rsid w:val="0025684C"/>
    <w:rsid w:val="00257519"/>
    <w:rsid w:val="0026042B"/>
    <w:rsid w:val="00263CAD"/>
    <w:rsid w:val="002656F9"/>
    <w:rsid w:val="00266A61"/>
    <w:rsid w:val="0027102A"/>
    <w:rsid w:val="00271AE2"/>
    <w:rsid w:val="00272913"/>
    <w:rsid w:val="00273236"/>
    <w:rsid w:val="0027403B"/>
    <w:rsid w:val="002740DA"/>
    <w:rsid w:val="00275CDC"/>
    <w:rsid w:val="00281F87"/>
    <w:rsid w:val="002843EE"/>
    <w:rsid w:val="00287EB5"/>
    <w:rsid w:val="00287EFA"/>
    <w:rsid w:val="00290EA6"/>
    <w:rsid w:val="00291726"/>
    <w:rsid w:val="0029477A"/>
    <w:rsid w:val="002A0698"/>
    <w:rsid w:val="002A0DB9"/>
    <w:rsid w:val="002A123B"/>
    <w:rsid w:val="002A3B3A"/>
    <w:rsid w:val="002A434B"/>
    <w:rsid w:val="002A60B1"/>
    <w:rsid w:val="002B0AE7"/>
    <w:rsid w:val="002B126C"/>
    <w:rsid w:val="002B15CD"/>
    <w:rsid w:val="002B3F16"/>
    <w:rsid w:val="002B4014"/>
    <w:rsid w:val="002C025D"/>
    <w:rsid w:val="002C2CA7"/>
    <w:rsid w:val="002D04AD"/>
    <w:rsid w:val="002D051A"/>
    <w:rsid w:val="002D3BA3"/>
    <w:rsid w:val="002D419B"/>
    <w:rsid w:val="002D4B08"/>
    <w:rsid w:val="002D7868"/>
    <w:rsid w:val="002E1E53"/>
    <w:rsid w:val="002E6675"/>
    <w:rsid w:val="002E68E5"/>
    <w:rsid w:val="002F03A6"/>
    <w:rsid w:val="002F0A35"/>
    <w:rsid w:val="002F0E55"/>
    <w:rsid w:val="002F3B00"/>
    <w:rsid w:val="003001F5"/>
    <w:rsid w:val="00302A02"/>
    <w:rsid w:val="00303D29"/>
    <w:rsid w:val="00305EEC"/>
    <w:rsid w:val="0031195A"/>
    <w:rsid w:val="00313369"/>
    <w:rsid w:val="00313800"/>
    <w:rsid w:val="0031762F"/>
    <w:rsid w:val="00320542"/>
    <w:rsid w:val="00320665"/>
    <w:rsid w:val="003223CD"/>
    <w:rsid w:val="00326404"/>
    <w:rsid w:val="003274E1"/>
    <w:rsid w:val="00327BC4"/>
    <w:rsid w:val="00327E3A"/>
    <w:rsid w:val="00332E1C"/>
    <w:rsid w:val="00333019"/>
    <w:rsid w:val="00333218"/>
    <w:rsid w:val="003337CC"/>
    <w:rsid w:val="003341F7"/>
    <w:rsid w:val="003357C6"/>
    <w:rsid w:val="00336437"/>
    <w:rsid w:val="0034014F"/>
    <w:rsid w:val="0034205E"/>
    <w:rsid w:val="0034495F"/>
    <w:rsid w:val="003458C0"/>
    <w:rsid w:val="00347D12"/>
    <w:rsid w:val="003504A5"/>
    <w:rsid w:val="003504A6"/>
    <w:rsid w:val="00350EE5"/>
    <w:rsid w:val="00353E80"/>
    <w:rsid w:val="003555B6"/>
    <w:rsid w:val="0035699E"/>
    <w:rsid w:val="00356B51"/>
    <w:rsid w:val="003632C3"/>
    <w:rsid w:val="00364603"/>
    <w:rsid w:val="003676A6"/>
    <w:rsid w:val="0037046D"/>
    <w:rsid w:val="00371D42"/>
    <w:rsid w:val="003748EB"/>
    <w:rsid w:val="00375DBB"/>
    <w:rsid w:val="00380269"/>
    <w:rsid w:val="0038373C"/>
    <w:rsid w:val="00387184"/>
    <w:rsid w:val="00390BCA"/>
    <w:rsid w:val="003919F2"/>
    <w:rsid w:val="0039435D"/>
    <w:rsid w:val="003967DE"/>
    <w:rsid w:val="00396BCC"/>
    <w:rsid w:val="00397DAA"/>
    <w:rsid w:val="003A058F"/>
    <w:rsid w:val="003A0AA7"/>
    <w:rsid w:val="003A4BF9"/>
    <w:rsid w:val="003A7919"/>
    <w:rsid w:val="003B02E0"/>
    <w:rsid w:val="003B341A"/>
    <w:rsid w:val="003B363A"/>
    <w:rsid w:val="003C035E"/>
    <w:rsid w:val="003C403A"/>
    <w:rsid w:val="003C5E2C"/>
    <w:rsid w:val="003C6A00"/>
    <w:rsid w:val="003C78FB"/>
    <w:rsid w:val="003D20ED"/>
    <w:rsid w:val="003D2210"/>
    <w:rsid w:val="003D3816"/>
    <w:rsid w:val="003D69E2"/>
    <w:rsid w:val="003D6FE2"/>
    <w:rsid w:val="003E0FF2"/>
    <w:rsid w:val="003E1199"/>
    <w:rsid w:val="003E18BC"/>
    <w:rsid w:val="003E1E21"/>
    <w:rsid w:val="003E37D9"/>
    <w:rsid w:val="003E7EBC"/>
    <w:rsid w:val="003F0401"/>
    <w:rsid w:val="003F14F3"/>
    <w:rsid w:val="003F2049"/>
    <w:rsid w:val="003F775E"/>
    <w:rsid w:val="00400821"/>
    <w:rsid w:val="00401214"/>
    <w:rsid w:val="00401403"/>
    <w:rsid w:val="004031EF"/>
    <w:rsid w:val="00403B3F"/>
    <w:rsid w:val="00406422"/>
    <w:rsid w:val="0041135D"/>
    <w:rsid w:val="00411BD9"/>
    <w:rsid w:val="004132F9"/>
    <w:rsid w:val="00413786"/>
    <w:rsid w:val="00422F2B"/>
    <w:rsid w:val="004233B6"/>
    <w:rsid w:val="004242CF"/>
    <w:rsid w:val="004344AF"/>
    <w:rsid w:val="0044238A"/>
    <w:rsid w:val="00445632"/>
    <w:rsid w:val="00446A50"/>
    <w:rsid w:val="004501B3"/>
    <w:rsid w:val="004501EC"/>
    <w:rsid w:val="0045184F"/>
    <w:rsid w:val="00451BF3"/>
    <w:rsid w:val="0045291B"/>
    <w:rsid w:val="00453281"/>
    <w:rsid w:val="004604B2"/>
    <w:rsid w:val="00463236"/>
    <w:rsid w:val="00463B2C"/>
    <w:rsid w:val="0046437A"/>
    <w:rsid w:val="004647A4"/>
    <w:rsid w:val="0046580B"/>
    <w:rsid w:val="0046673D"/>
    <w:rsid w:val="004677F1"/>
    <w:rsid w:val="004720A2"/>
    <w:rsid w:val="00475681"/>
    <w:rsid w:val="004762BD"/>
    <w:rsid w:val="004767ED"/>
    <w:rsid w:val="00476912"/>
    <w:rsid w:val="00476CEC"/>
    <w:rsid w:val="00482853"/>
    <w:rsid w:val="004829F9"/>
    <w:rsid w:val="00483F5B"/>
    <w:rsid w:val="00485BFF"/>
    <w:rsid w:val="0048730D"/>
    <w:rsid w:val="0048767E"/>
    <w:rsid w:val="00487DBC"/>
    <w:rsid w:val="0049140F"/>
    <w:rsid w:val="004917BE"/>
    <w:rsid w:val="00491B24"/>
    <w:rsid w:val="00492649"/>
    <w:rsid w:val="00497865"/>
    <w:rsid w:val="004A0E36"/>
    <w:rsid w:val="004A2021"/>
    <w:rsid w:val="004A6B58"/>
    <w:rsid w:val="004B0A6D"/>
    <w:rsid w:val="004B3908"/>
    <w:rsid w:val="004B42FB"/>
    <w:rsid w:val="004C2190"/>
    <w:rsid w:val="004C34EC"/>
    <w:rsid w:val="004C3BCE"/>
    <w:rsid w:val="004C442A"/>
    <w:rsid w:val="004C6498"/>
    <w:rsid w:val="004C70ED"/>
    <w:rsid w:val="004C7251"/>
    <w:rsid w:val="004D20FB"/>
    <w:rsid w:val="004D3E0E"/>
    <w:rsid w:val="004D6439"/>
    <w:rsid w:val="004D74CE"/>
    <w:rsid w:val="004E12BA"/>
    <w:rsid w:val="004E1FC9"/>
    <w:rsid w:val="004E201B"/>
    <w:rsid w:val="004E3083"/>
    <w:rsid w:val="004E6931"/>
    <w:rsid w:val="004E69A2"/>
    <w:rsid w:val="004E74FF"/>
    <w:rsid w:val="004F3C12"/>
    <w:rsid w:val="004F5408"/>
    <w:rsid w:val="004F5E9C"/>
    <w:rsid w:val="00500C9D"/>
    <w:rsid w:val="00500FF9"/>
    <w:rsid w:val="00502FD4"/>
    <w:rsid w:val="0050436D"/>
    <w:rsid w:val="005142FE"/>
    <w:rsid w:val="00515A56"/>
    <w:rsid w:val="00517B89"/>
    <w:rsid w:val="00520F27"/>
    <w:rsid w:val="005213F6"/>
    <w:rsid w:val="005225D4"/>
    <w:rsid w:val="005272F8"/>
    <w:rsid w:val="0053211E"/>
    <w:rsid w:val="005330BC"/>
    <w:rsid w:val="005339F7"/>
    <w:rsid w:val="00533AED"/>
    <w:rsid w:val="00533CBB"/>
    <w:rsid w:val="00533DDF"/>
    <w:rsid w:val="00536326"/>
    <w:rsid w:val="00540F63"/>
    <w:rsid w:val="0054517A"/>
    <w:rsid w:val="00545CB9"/>
    <w:rsid w:val="005462C3"/>
    <w:rsid w:val="00546E96"/>
    <w:rsid w:val="00555D43"/>
    <w:rsid w:val="00560189"/>
    <w:rsid w:val="00560CDA"/>
    <w:rsid w:val="00562821"/>
    <w:rsid w:val="00563D0F"/>
    <w:rsid w:val="00566534"/>
    <w:rsid w:val="00572A13"/>
    <w:rsid w:val="00572BC3"/>
    <w:rsid w:val="005751C7"/>
    <w:rsid w:val="005764BF"/>
    <w:rsid w:val="005768A4"/>
    <w:rsid w:val="00580109"/>
    <w:rsid w:val="0058518B"/>
    <w:rsid w:val="00587730"/>
    <w:rsid w:val="0059184E"/>
    <w:rsid w:val="005924EC"/>
    <w:rsid w:val="00592B6D"/>
    <w:rsid w:val="005944FF"/>
    <w:rsid w:val="0059647C"/>
    <w:rsid w:val="00596730"/>
    <w:rsid w:val="00596D6B"/>
    <w:rsid w:val="00597440"/>
    <w:rsid w:val="005A0115"/>
    <w:rsid w:val="005A3841"/>
    <w:rsid w:val="005B203A"/>
    <w:rsid w:val="005B367F"/>
    <w:rsid w:val="005B4DFF"/>
    <w:rsid w:val="005C067E"/>
    <w:rsid w:val="005C30DA"/>
    <w:rsid w:val="005C637C"/>
    <w:rsid w:val="005C6A3D"/>
    <w:rsid w:val="005C7152"/>
    <w:rsid w:val="005C7BF9"/>
    <w:rsid w:val="005D05D5"/>
    <w:rsid w:val="005D1D32"/>
    <w:rsid w:val="005D3171"/>
    <w:rsid w:val="005D4D5E"/>
    <w:rsid w:val="005D5329"/>
    <w:rsid w:val="005D5EE6"/>
    <w:rsid w:val="005E154B"/>
    <w:rsid w:val="005E6F18"/>
    <w:rsid w:val="005F716F"/>
    <w:rsid w:val="005F7564"/>
    <w:rsid w:val="00601BB1"/>
    <w:rsid w:val="00601C3F"/>
    <w:rsid w:val="0060288C"/>
    <w:rsid w:val="006033CB"/>
    <w:rsid w:val="00605996"/>
    <w:rsid w:val="006065DD"/>
    <w:rsid w:val="00612BB4"/>
    <w:rsid w:val="00614D75"/>
    <w:rsid w:val="006172C0"/>
    <w:rsid w:val="00617584"/>
    <w:rsid w:val="0063050D"/>
    <w:rsid w:val="00630F36"/>
    <w:rsid w:val="00632CD4"/>
    <w:rsid w:val="00636600"/>
    <w:rsid w:val="00640843"/>
    <w:rsid w:val="00643339"/>
    <w:rsid w:val="006451E8"/>
    <w:rsid w:val="0064691F"/>
    <w:rsid w:val="00647D8C"/>
    <w:rsid w:val="00650DC3"/>
    <w:rsid w:val="006515D0"/>
    <w:rsid w:val="006523EC"/>
    <w:rsid w:val="006569C2"/>
    <w:rsid w:val="00662381"/>
    <w:rsid w:val="00663BFA"/>
    <w:rsid w:val="00665422"/>
    <w:rsid w:val="006655EE"/>
    <w:rsid w:val="0066587D"/>
    <w:rsid w:val="006746A8"/>
    <w:rsid w:val="00675662"/>
    <w:rsid w:val="00682DFD"/>
    <w:rsid w:val="0068395D"/>
    <w:rsid w:val="00683C29"/>
    <w:rsid w:val="0068440F"/>
    <w:rsid w:val="00685156"/>
    <w:rsid w:val="00692633"/>
    <w:rsid w:val="00694E36"/>
    <w:rsid w:val="00696222"/>
    <w:rsid w:val="0069751B"/>
    <w:rsid w:val="00697C8E"/>
    <w:rsid w:val="006A0840"/>
    <w:rsid w:val="006A29EF"/>
    <w:rsid w:val="006A3B67"/>
    <w:rsid w:val="006A4C57"/>
    <w:rsid w:val="006A4DF1"/>
    <w:rsid w:val="006A53D0"/>
    <w:rsid w:val="006A6052"/>
    <w:rsid w:val="006B0EA4"/>
    <w:rsid w:val="006B2390"/>
    <w:rsid w:val="006B3756"/>
    <w:rsid w:val="006B4179"/>
    <w:rsid w:val="006C0031"/>
    <w:rsid w:val="006C1836"/>
    <w:rsid w:val="006C6112"/>
    <w:rsid w:val="006C6E68"/>
    <w:rsid w:val="006C7242"/>
    <w:rsid w:val="006C73D3"/>
    <w:rsid w:val="006D0D62"/>
    <w:rsid w:val="006D23B6"/>
    <w:rsid w:val="006D4946"/>
    <w:rsid w:val="006D7AF9"/>
    <w:rsid w:val="006E0BFB"/>
    <w:rsid w:val="006E6781"/>
    <w:rsid w:val="006E7BB8"/>
    <w:rsid w:val="006F028C"/>
    <w:rsid w:val="006F11FB"/>
    <w:rsid w:val="006F5C5A"/>
    <w:rsid w:val="006F5E7F"/>
    <w:rsid w:val="007036F3"/>
    <w:rsid w:val="00703F5F"/>
    <w:rsid w:val="007051F5"/>
    <w:rsid w:val="00713D52"/>
    <w:rsid w:val="0071796D"/>
    <w:rsid w:val="007212FB"/>
    <w:rsid w:val="00722A90"/>
    <w:rsid w:val="00726257"/>
    <w:rsid w:val="00731BC3"/>
    <w:rsid w:val="007335A4"/>
    <w:rsid w:val="0073401A"/>
    <w:rsid w:val="00734D0A"/>
    <w:rsid w:val="00740C03"/>
    <w:rsid w:val="00741041"/>
    <w:rsid w:val="007410B7"/>
    <w:rsid w:val="00742008"/>
    <w:rsid w:val="007428CB"/>
    <w:rsid w:val="007440E9"/>
    <w:rsid w:val="00744351"/>
    <w:rsid w:val="0074674B"/>
    <w:rsid w:val="00746A60"/>
    <w:rsid w:val="007517F0"/>
    <w:rsid w:val="007542E9"/>
    <w:rsid w:val="0075645D"/>
    <w:rsid w:val="0076146A"/>
    <w:rsid w:val="00761A9E"/>
    <w:rsid w:val="00762F4C"/>
    <w:rsid w:val="007649E6"/>
    <w:rsid w:val="007753A1"/>
    <w:rsid w:val="00776DDF"/>
    <w:rsid w:val="00780721"/>
    <w:rsid w:val="00785A9F"/>
    <w:rsid w:val="007862C9"/>
    <w:rsid w:val="0078660F"/>
    <w:rsid w:val="00790240"/>
    <w:rsid w:val="0079126A"/>
    <w:rsid w:val="007945EB"/>
    <w:rsid w:val="007A0B0E"/>
    <w:rsid w:val="007A6EF7"/>
    <w:rsid w:val="007B1444"/>
    <w:rsid w:val="007B35D9"/>
    <w:rsid w:val="007C112A"/>
    <w:rsid w:val="007C5EF0"/>
    <w:rsid w:val="007D06F0"/>
    <w:rsid w:val="007D083E"/>
    <w:rsid w:val="007D31E3"/>
    <w:rsid w:val="007D3BBB"/>
    <w:rsid w:val="007D52FB"/>
    <w:rsid w:val="007D66CB"/>
    <w:rsid w:val="007E0299"/>
    <w:rsid w:val="007E28DF"/>
    <w:rsid w:val="007E3EF1"/>
    <w:rsid w:val="007E4C71"/>
    <w:rsid w:val="007E5863"/>
    <w:rsid w:val="007E6C9A"/>
    <w:rsid w:val="007E76BF"/>
    <w:rsid w:val="007E783F"/>
    <w:rsid w:val="007F1291"/>
    <w:rsid w:val="007F3EF5"/>
    <w:rsid w:val="007F59B2"/>
    <w:rsid w:val="007F6FC2"/>
    <w:rsid w:val="007F745D"/>
    <w:rsid w:val="00801B09"/>
    <w:rsid w:val="00801E64"/>
    <w:rsid w:val="00803BF0"/>
    <w:rsid w:val="00804CD2"/>
    <w:rsid w:val="008051A9"/>
    <w:rsid w:val="00806723"/>
    <w:rsid w:val="00810832"/>
    <w:rsid w:val="00815CA7"/>
    <w:rsid w:val="00820402"/>
    <w:rsid w:val="008238C1"/>
    <w:rsid w:val="00823DF2"/>
    <w:rsid w:val="00826536"/>
    <w:rsid w:val="00827ADB"/>
    <w:rsid w:val="008304C9"/>
    <w:rsid w:val="008332BC"/>
    <w:rsid w:val="0083388A"/>
    <w:rsid w:val="00835457"/>
    <w:rsid w:val="00835A86"/>
    <w:rsid w:val="00841BFB"/>
    <w:rsid w:val="008458DB"/>
    <w:rsid w:val="00845A33"/>
    <w:rsid w:val="00846059"/>
    <w:rsid w:val="00851F0A"/>
    <w:rsid w:val="00852F06"/>
    <w:rsid w:val="00853350"/>
    <w:rsid w:val="00853AE1"/>
    <w:rsid w:val="00862A34"/>
    <w:rsid w:val="00863BF7"/>
    <w:rsid w:val="00863FAB"/>
    <w:rsid w:val="008643CA"/>
    <w:rsid w:val="008705AD"/>
    <w:rsid w:val="00870A27"/>
    <w:rsid w:val="008711E9"/>
    <w:rsid w:val="00871B94"/>
    <w:rsid w:val="008739DF"/>
    <w:rsid w:val="00874286"/>
    <w:rsid w:val="00874458"/>
    <w:rsid w:val="00876486"/>
    <w:rsid w:val="008770FC"/>
    <w:rsid w:val="00877CDD"/>
    <w:rsid w:val="00883276"/>
    <w:rsid w:val="0088363F"/>
    <w:rsid w:val="008847B1"/>
    <w:rsid w:val="00884CC0"/>
    <w:rsid w:val="00885464"/>
    <w:rsid w:val="008869CE"/>
    <w:rsid w:val="0089146E"/>
    <w:rsid w:val="0089214C"/>
    <w:rsid w:val="00894808"/>
    <w:rsid w:val="008962D3"/>
    <w:rsid w:val="008963BD"/>
    <w:rsid w:val="00897522"/>
    <w:rsid w:val="008A0C4A"/>
    <w:rsid w:val="008A7D21"/>
    <w:rsid w:val="008B6682"/>
    <w:rsid w:val="008C286E"/>
    <w:rsid w:val="008C4382"/>
    <w:rsid w:val="008C4BB6"/>
    <w:rsid w:val="008C64BB"/>
    <w:rsid w:val="008C6AC8"/>
    <w:rsid w:val="008C7C45"/>
    <w:rsid w:val="008E1460"/>
    <w:rsid w:val="008E1C4B"/>
    <w:rsid w:val="008E27E9"/>
    <w:rsid w:val="008E3244"/>
    <w:rsid w:val="008E5AEF"/>
    <w:rsid w:val="008E6027"/>
    <w:rsid w:val="008E7DE2"/>
    <w:rsid w:val="008F5CD0"/>
    <w:rsid w:val="009011C7"/>
    <w:rsid w:val="00903ED5"/>
    <w:rsid w:val="00907B46"/>
    <w:rsid w:val="00913DE6"/>
    <w:rsid w:val="0091536E"/>
    <w:rsid w:val="00915BA2"/>
    <w:rsid w:val="009179DE"/>
    <w:rsid w:val="009202E0"/>
    <w:rsid w:val="00921551"/>
    <w:rsid w:val="00921F34"/>
    <w:rsid w:val="00930399"/>
    <w:rsid w:val="009311C7"/>
    <w:rsid w:val="00933D13"/>
    <w:rsid w:val="00934284"/>
    <w:rsid w:val="00934A3F"/>
    <w:rsid w:val="00936114"/>
    <w:rsid w:val="00937DCB"/>
    <w:rsid w:val="009404FE"/>
    <w:rsid w:val="00940B14"/>
    <w:rsid w:val="00940ECD"/>
    <w:rsid w:val="009414DC"/>
    <w:rsid w:val="009461B4"/>
    <w:rsid w:val="00950D41"/>
    <w:rsid w:val="009522D8"/>
    <w:rsid w:val="009523FD"/>
    <w:rsid w:val="0095395C"/>
    <w:rsid w:val="00955B51"/>
    <w:rsid w:val="00956E61"/>
    <w:rsid w:val="009659B7"/>
    <w:rsid w:val="00966221"/>
    <w:rsid w:val="0096795C"/>
    <w:rsid w:val="00971C9B"/>
    <w:rsid w:val="00973A42"/>
    <w:rsid w:val="009774B8"/>
    <w:rsid w:val="009822FD"/>
    <w:rsid w:val="00983FCE"/>
    <w:rsid w:val="009845D7"/>
    <w:rsid w:val="009845F7"/>
    <w:rsid w:val="009847AC"/>
    <w:rsid w:val="00984DE4"/>
    <w:rsid w:val="00986334"/>
    <w:rsid w:val="00993444"/>
    <w:rsid w:val="00995A54"/>
    <w:rsid w:val="009979E5"/>
    <w:rsid w:val="009A0E9B"/>
    <w:rsid w:val="009A2342"/>
    <w:rsid w:val="009A479F"/>
    <w:rsid w:val="009A5CDB"/>
    <w:rsid w:val="009B0601"/>
    <w:rsid w:val="009B0A3C"/>
    <w:rsid w:val="009B0DC2"/>
    <w:rsid w:val="009B47CC"/>
    <w:rsid w:val="009B5C4F"/>
    <w:rsid w:val="009C09E4"/>
    <w:rsid w:val="009C0AD6"/>
    <w:rsid w:val="009C1270"/>
    <w:rsid w:val="009C1C61"/>
    <w:rsid w:val="009C5227"/>
    <w:rsid w:val="009C5630"/>
    <w:rsid w:val="009C612E"/>
    <w:rsid w:val="009C66EF"/>
    <w:rsid w:val="009C6C67"/>
    <w:rsid w:val="009C7E5E"/>
    <w:rsid w:val="009D055B"/>
    <w:rsid w:val="009D11C1"/>
    <w:rsid w:val="009D1E04"/>
    <w:rsid w:val="009D4366"/>
    <w:rsid w:val="009F2408"/>
    <w:rsid w:val="009F4413"/>
    <w:rsid w:val="009F64C4"/>
    <w:rsid w:val="009F7CD2"/>
    <w:rsid w:val="00A000E6"/>
    <w:rsid w:val="00A02339"/>
    <w:rsid w:val="00A1116B"/>
    <w:rsid w:val="00A1419E"/>
    <w:rsid w:val="00A146C2"/>
    <w:rsid w:val="00A15EF5"/>
    <w:rsid w:val="00A177D8"/>
    <w:rsid w:val="00A22704"/>
    <w:rsid w:val="00A231E9"/>
    <w:rsid w:val="00A23BA7"/>
    <w:rsid w:val="00A246E6"/>
    <w:rsid w:val="00A2499E"/>
    <w:rsid w:val="00A256D0"/>
    <w:rsid w:val="00A25982"/>
    <w:rsid w:val="00A31396"/>
    <w:rsid w:val="00A41713"/>
    <w:rsid w:val="00A464C8"/>
    <w:rsid w:val="00A466A6"/>
    <w:rsid w:val="00A4699A"/>
    <w:rsid w:val="00A470FF"/>
    <w:rsid w:val="00A52296"/>
    <w:rsid w:val="00A57F3B"/>
    <w:rsid w:val="00A6271F"/>
    <w:rsid w:val="00A639A2"/>
    <w:rsid w:val="00A6444F"/>
    <w:rsid w:val="00A64A1B"/>
    <w:rsid w:val="00A67E41"/>
    <w:rsid w:val="00A73A83"/>
    <w:rsid w:val="00A73D89"/>
    <w:rsid w:val="00A73EDB"/>
    <w:rsid w:val="00A76C18"/>
    <w:rsid w:val="00A82778"/>
    <w:rsid w:val="00A867A1"/>
    <w:rsid w:val="00A86D50"/>
    <w:rsid w:val="00A9091E"/>
    <w:rsid w:val="00A92633"/>
    <w:rsid w:val="00A959E8"/>
    <w:rsid w:val="00A96966"/>
    <w:rsid w:val="00A96E5B"/>
    <w:rsid w:val="00AA020B"/>
    <w:rsid w:val="00AA1245"/>
    <w:rsid w:val="00AA1E85"/>
    <w:rsid w:val="00AA361D"/>
    <w:rsid w:val="00AA69F7"/>
    <w:rsid w:val="00AB36AC"/>
    <w:rsid w:val="00AB562E"/>
    <w:rsid w:val="00AB7563"/>
    <w:rsid w:val="00AB7AC7"/>
    <w:rsid w:val="00AC0F81"/>
    <w:rsid w:val="00AC219C"/>
    <w:rsid w:val="00AC2915"/>
    <w:rsid w:val="00AC5D27"/>
    <w:rsid w:val="00AC5E7B"/>
    <w:rsid w:val="00AD15AF"/>
    <w:rsid w:val="00AD7384"/>
    <w:rsid w:val="00AE38B1"/>
    <w:rsid w:val="00AE4344"/>
    <w:rsid w:val="00AE64FE"/>
    <w:rsid w:val="00AF09D2"/>
    <w:rsid w:val="00AF1381"/>
    <w:rsid w:val="00AF19D2"/>
    <w:rsid w:val="00AF24B0"/>
    <w:rsid w:val="00AF4053"/>
    <w:rsid w:val="00AF6D95"/>
    <w:rsid w:val="00AF7B04"/>
    <w:rsid w:val="00AF7C6F"/>
    <w:rsid w:val="00B02247"/>
    <w:rsid w:val="00B02296"/>
    <w:rsid w:val="00B0677F"/>
    <w:rsid w:val="00B13EE3"/>
    <w:rsid w:val="00B14F12"/>
    <w:rsid w:val="00B15C73"/>
    <w:rsid w:val="00B166E4"/>
    <w:rsid w:val="00B16901"/>
    <w:rsid w:val="00B17004"/>
    <w:rsid w:val="00B17F37"/>
    <w:rsid w:val="00B20A2A"/>
    <w:rsid w:val="00B23D8A"/>
    <w:rsid w:val="00B24C1C"/>
    <w:rsid w:val="00B24CA7"/>
    <w:rsid w:val="00B251CD"/>
    <w:rsid w:val="00B27E94"/>
    <w:rsid w:val="00B307DE"/>
    <w:rsid w:val="00B37E35"/>
    <w:rsid w:val="00B427A0"/>
    <w:rsid w:val="00B42C47"/>
    <w:rsid w:val="00B50DE2"/>
    <w:rsid w:val="00B51897"/>
    <w:rsid w:val="00B518BE"/>
    <w:rsid w:val="00B56A09"/>
    <w:rsid w:val="00B6310B"/>
    <w:rsid w:val="00B66BAF"/>
    <w:rsid w:val="00B6762B"/>
    <w:rsid w:val="00B71179"/>
    <w:rsid w:val="00B717EC"/>
    <w:rsid w:val="00B722A1"/>
    <w:rsid w:val="00B72D7B"/>
    <w:rsid w:val="00B73FF7"/>
    <w:rsid w:val="00B7554F"/>
    <w:rsid w:val="00B757BD"/>
    <w:rsid w:val="00B75C7B"/>
    <w:rsid w:val="00B83E61"/>
    <w:rsid w:val="00B856C4"/>
    <w:rsid w:val="00B85B30"/>
    <w:rsid w:val="00B87855"/>
    <w:rsid w:val="00B91D4F"/>
    <w:rsid w:val="00B93DF6"/>
    <w:rsid w:val="00B947FC"/>
    <w:rsid w:val="00B94C9D"/>
    <w:rsid w:val="00BA3B44"/>
    <w:rsid w:val="00BA65E9"/>
    <w:rsid w:val="00BA787C"/>
    <w:rsid w:val="00BA790E"/>
    <w:rsid w:val="00BA7AB4"/>
    <w:rsid w:val="00BB0A0B"/>
    <w:rsid w:val="00BB2926"/>
    <w:rsid w:val="00BB37FE"/>
    <w:rsid w:val="00BB4DB4"/>
    <w:rsid w:val="00BB7BF6"/>
    <w:rsid w:val="00BC13D0"/>
    <w:rsid w:val="00BC199A"/>
    <w:rsid w:val="00BC3D03"/>
    <w:rsid w:val="00BC4793"/>
    <w:rsid w:val="00BC4BBA"/>
    <w:rsid w:val="00BC4C3B"/>
    <w:rsid w:val="00BC4FFC"/>
    <w:rsid w:val="00BC6691"/>
    <w:rsid w:val="00BC69AA"/>
    <w:rsid w:val="00BC7FA4"/>
    <w:rsid w:val="00BD04C9"/>
    <w:rsid w:val="00BD0933"/>
    <w:rsid w:val="00BD61EF"/>
    <w:rsid w:val="00BE502E"/>
    <w:rsid w:val="00BE53EF"/>
    <w:rsid w:val="00BE6A04"/>
    <w:rsid w:val="00BF12CC"/>
    <w:rsid w:val="00BF3AC7"/>
    <w:rsid w:val="00BF695C"/>
    <w:rsid w:val="00C00CFF"/>
    <w:rsid w:val="00C017B5"/>
    <w:rsid w:val="00C0196A"/>
    <w:rsid w:val="00C07361"/>
    <w:rsid w:val="00C1186D"/>
    <w:rsid w:val="00C118BF"/>
    <w:rsid w:val="00C11A27"/>
    <w:rsid w:val="00C15A54"/>
    <w:rsid w:val="00C17F39"/>
    <w:rsid w:val="00C20375"/>
    <w:rsid w:val="00C229B1"/>
    <w:rsid w:val="00C26C8F"/>
    <w:rsid w:val="00C277E4"/>
    <w:rsid w:val="00C336E8"/>
    <w:rsid w:val="00C364F0"/>
    <w:rsid w:val="00C37DDB"/>
    <w:rsid w:val="00C42AC1"/>
    <w:rsid w:val="00C44CB5"/>
    <w:rsid w:val="00C450D4"/>
    <w:rsid w:val="00C4668D"/>
    <w:rsid w:val="00C47D76"/>
    <w:rsid w:val="00C52142"/>
    <w:rsid w:val="00C53D93"/>
    <w:rsid w:val="00C55BF4"/>
    <w:rsid w:val="00C56488"/>
    <w:rsid w:val="00C56E57"/>
    <w:rsid w:val="00C5772F"/>
    <w:rsid w:val="00C57AE5"/>
    <w:rsid w:val="00C62AE4"/>
    <w:rsid w:val="00C6303B"/>
    <w:rsid w:val="00C741E4"/>
    <w:rsid w:val="00C74A7B"/>
    <w:rsid w:val="00C74FFB"/>
    <w:rsid w:val="00C76B4B"/>
    <w:rsid w:val="00C77F05"/>
    <w:rsid w:val="00C8023F"/>
    <w:rsid w:val="00C804F3"/>
    <w:rsid w:val="00C82DBB"/>
    <w:rsid w:val="00C8380F"/>
    <w:rsid w:val="00C8799D"/>
    <w:rsid w:val="00C90B9D"/>
    <w:rsid w:val="00C91B9B"/>
    <w:rsid w:val="00C9427B"/>
    <w:rsid w:val="00CA0151"/>
    <w:rsid w:val="00CA1C1C"/>
    <w:rsid w:val="00CA32CF"/>
    <w:rsid w:val="00CA45F4"/>
    <w:rsid w:val="00CA560B"/>
    <w:rsid w:val="00CA60E0"/>
    <w:rsid w:val="00CA6592"/>
    <w:rsid w:val="00CA69E1"/>
    <w:rsid w:val="00CA6ABE"/>
    <w:rsid w:val="00CC13A3"/>
    <w:rsid w:val="00CC42CD"/>
    <w:rsid w:val="00CC4A06"/>
    <w:rsid w:val="00CD06AB"/>
    <w:rsid w:val="00CD2567"/>
    <w:rsid w:val="00CD2F47"/>
    <w:rsid w:val="00CD37E3"/>
    <w:rsid w:val="00CD3B05"/>
    <w:rsid w:val="00CD693E"/>
    <w:rsid w:val="00CE10C1"/>
    <w:rsid w:val="00CE450E"/>
    <w:rsid w:val="00CF0160"/>
    <w:rsid w:val="00CF3FFB"/>
    <w:rsid w:val="00D011E4"/>
    <w:rsid w:val="00D0161D"/>
    <w:rsid w:val="00D02E4C"/>
    <w:rsid w:val="00D067F8"/>
    <w:rsid w:val="00D07D3F"/>
    <w:rsid w:val="00D11622"/>
    <w:rsid w:val="00D130FA"/>
    <w:rsid w:val="00D1420C"/>
    <w:rsid w:val="00D14361"/>
    <w:rsid w:val="00D145E6"/>
    <w:rsid w:val="00D15FEA"/>
    <w:rsid w:val="00D16EC4"/>
    <w:rsid w:val="00D21614"/>
    <w:rsid w:val="00D2255D"/>
    <w:rsid w:val="00D24D4B"/>
    <w:rsid w:val="00D25288"/>
    <w:rsid w:val="00D25A53"/>
    <w:rsid w:val="00D31D79"/>
    <w:rsid w:val="00D32A61"/>
    <w:rsid w:val="00D32B56"/>
    <w:rsid w:val="00D35560"/>
    <w:rsid w:val="00D40E1E"/>
    <w:rsid w:val="00D4187E"/>
    <w:rsid w:val="00D43139"/>
    <w:rsid w:val="00D43F21"/>
    <w:rsid w:val="00D45D93"/>
    <w:rsid w:val="00D509D0"/>
    <w:rsid w:val="00D518B8"/>
    <w:rsid w:val="00D51CBC"/>
    <w:rsid w:val="00D52157"/>
    <w:rsid w:val="00D552CC"/>
    <w:rsid w:val="00D55674"/>
    <w:rsid w:val="00D5653C"/>
    <w:rsid w:val="00D578D5"/>
    <w:rsid w:val="00D60244"/>
    <w:rsid w:val="00D65806"/>
    <w:rsid w:val="00D70BE3"/>
    <w:rsid w:val="00D71DA5"/>
    <w:rsid w:val="00D72F45"/>
    <w:rsid w:val="00D74DA6"/>
    <w:rsid w:val="00D75697"/>
    <w:rsid w:val="00D75CF1"/>
    <w:rsid w:val="00D8440E"/>
    <w:rsid w:val="00D84EBB"/>
    <w:rsid w:val="00D866C3"/>
    <w:rsid w:val="00D870FF"/>
    <w:rsid w:val="00D92068"/>
    <w:rsid w:val="00D9349D"/>
    <w:rsid w:val="00D93B06"/>
    <w:rsid w:val="00D967B6"/>
    <w:rsid w:val="00D97854"/>
    <w:rsid w:val="00DA0A24"/>
    <w:rsid w:val="00DA2AF2"/>
    <w:rsid w:val="00DA3CB0"/>
    <w:rsid w:val="00DA4BA5"/>
    <w:rsid w:val="00DA5F22"/>
    <w:rsid w:val="00DA65B4"/>
    <w:rsid w:val="00DB202C"/>
    <w:rsid w:val="00DB297D"/>
    <w:rsid w:val="00DB6961"/>
    <w:rsid w:val="00DC0F14"/>
    <w:rsid w:val="00DC5CDB"/>
    <w:rsid w:val="00DC7803"/>
    <w:rsid w:val="00DD02E1"/>
    <w:rsid w:val="00DD443C"/>
    <w:rsid w:val="00DD5EC3"/>
    <w:rsid w:val="00DD6FD9"/>
    <w:rsid w:val="00DD74D1"/>
    <w:rsid w:val="00DE4F74"/>
    <w:rsid w:val="00DE51CA"/>
    <w:rsid w:val="00DE5C76"/>
    <w:rsid w:val="00DE7FCE"/>
    <w:rsid w:val="00DF1D67"/>
    <w:rsid w:val="00DF289D"/>
    <w:rsid w:val="00DF3C3C"/>
    <w:rsid w:val="00DF6AD7"/>
    <w:rsid w:val="00DF7E51"/>
    <w:rsid w:val="00E0037C"/>
    <w:rsid w:val="00E01320"/>
    <w:rsid w:val="00E04880"/>
    <w:rsid w:val="00E052CD"/>
    <w:rsid w:val="00E132E2"/>
    <w:rsid w:val="00E13BDF"/>
    <w:rsid w:val="00E16C48"/>
    <w:rsid w:val="00E21337"/>
    <w:rsid w:val="00E21A28"/>
    <w:rsid w:val="00E230D5"/>
    <w:rsid w:val="00E24724"/>
    <w:rsid w:val="00E277B5"/>
    <w:rsid w:val="00E3743D"/>
    <w:rsid w:val="00E40E18"/>
    <w:rsid w:val="00E4330B"/>
    <w:rsid w:val="00E5715B"/>
    <w:rsid w:val="00E57ADD"/>
    <w:rsid w:val="00E63F33"/>
    <w:rsid w:val="00E75BDF"/>
    <w:rsid w:val="00E76C20"/>
    <w:rsid w:val="00E77921"/>
    <w:rsid w:val="00E80140"/>
    <w:rsid w:val="00E85349"/>
    <w:rsid w:val="00E87BC1"/>
    <w:rsid w:val="00E90124"/>
    <w:rsid w:val="00E9033C"/>
    <w:rsid w:val="00E90DE0"/>
    <w:rsid w:val="00E914C7"/>
    <w:rsid w:val="00E925D2"/>
    <w:rsid w:val="00E95016"/>
    <w:rsid w:val="00E96959"/>
    <w:rsid w:val="00EA04F8"/>
    <w:rsid w:val="00EA05DA"/>
    <w:rsid w:val="00EA1E1D"/>
    <w:rsid w:val="00EA2C48"/>
    <w:rsid w:val="00EA6111"/>
    <w:rsid w:val="00EA64F0"/>
    <w:rsid w:val="00EA6A2B"/>
    <w:rsid w:val="00EA6EFD"/>
    <w:rsid w:val="00EA7C9A"/>
    <w:rsid w:val="00EB4F4A"/>
    <w:rsid w:val="00EB6BB7"/>
    <w:rsid w:val="00EB7925"/>
    <w:rsid w:val="00EC03B1"/>
    <w:rsid w:val="00EC18AA"/>
    <w:rsid w:val="00EC4821"/>
    <w:rsid w:val="00EC5C5C"/>
    <w:rsid w:val="00EC5FE8"/>
    <w:rsid w:val="00EC7E1A"/>
    <w:rsid w:val="00ED0481"/>
    <w:rsid w:val="00ED1767"/>
    <w:rsid w:val="00ED28C0"/>
    <w:rsid w:val="00ED4204"/>
    <w:rsid w:val="00ED7D56"/>
    <w:rsid w:val="00EE0B70"/>
    <w:rsid w:val="00EE122B"/>
    <w:rsid w:val="00EE5867"/>
    <w:rsid w:val="00EE6BEC"/>
    <w:rsid w:val="00EF1C7D"/>
    <w:rsid w:val="00EF344A"/>
    <w:rsid w:val="00EF57A0"/>
    <w:rsid w:val="00EF62D9"/>
    <w:rsid w:val="00EF68D5"/>
    <w:rsid w:val="00EF6F93"/>
    <w:rsid w:val="00F00635"/>
    <w:rsid w:val="00F01A63"/>
    <w:rsid w:val="00F02218"/>
    <w:rsid w:val="00F05194"/>
    <w:rsid w:val="00F11C66"/>
    <w:rsid w:val="00F13F44"/>
    <w:rsid w:val="00F1619C"/>
    <w:rsid w:val="00F16723"/>
    <w:rsid w:val="00F2660E"/>
    <w:rsid w:val="00F2716C"/>
    <w:rsid w:val="00F35A74"/>
    <w:rsid w:val="00F377EA"/>
    <w:rsid w:val="00F40904"/>
    <w:rsid w:val="00F40F60"/>
    <w:rsid w:val="00F413B9"/>
    <w:rsid w:val="00F4352A"/>
    <w:rsid w:val="00F444AE"/>
    <w:rsid w:val="00F4456D"/>
    <w:rsid w:val="00F477C1"/>
    <w:rsid w:val="00F52A73"/>
    <w:rsid w:val="00F56E18"/>
    <w:rsid w:val="00F571D6"/>
    <w:rsid w:val="00F61065"/>
    <w:rsid w:val="00F624DB"/>
    <w:rsid w:val="00F62EC9"/>
    <w:rsid w:val="00F6599C"/>
    <w:rsid w:val="00F7219D"/>
    <w:rsid w:val="00F7221C"/>
    <w:rsid w:val="00F73802"/>
    <w:rsid w:val="00F74D9D"/>
    <w:rsid w:val="00F801E0"/>
    <w:rsid w:val="00F82C88"/>
    <w:rsid w:val="00F902F1"/>
    <w:rsid w:val="00F92117"/>
    <w:rsid w:val="00F97D4E"/>
    <w:rsid w:val="00FA1416"/>
    <w:rsid w:val="00FA33D2"/>
    <w:rsid w:val="00FB05C0"/>
    <w:rsid w:val="00FB202F"/>
    <w:rsid w:val="00FB2B0C"/>
    <w:rsid w:val="00FB7494"/>
    <w:rsid w:val="00FC07F5"/>
    <w:rsid w:val="00FC1BE2"/>
    <w:rsid w:val="00FC2605"/>
    <w:rsid w:val="00FC2915"/>
    <w:rsid w:val="00FC4048"/>
    <w:rsid w:val="00FC439C"/>
    <w:rsid w:val="00FC43B0"/>
    <w:rsid w:val="00FC4D95"/>
    <w:rsid w:val="00FC7D5A"/>
    <w:rsid w:val="00FD5DD5"/>
    <w:rsid w:val="00FD5E4C"/>
    <w:rsid w:val="00FD7AB4"/>
    <w:rsid w:val="00FE3447"/>
    <w:rsid w:val="00FE4844"/>
    <w:rsid w:val="00FE54AC"/>
    <w:rsid w:val="00FE6200"/>
    <w:rsid w:val="00FF1958"/>
    <w:rsid w:val="00FF19AD"/>
    <w:rsid w:val="00FF1B43"/>
    <w:rsid w:val="00FF2219"/>
    <w:rsid w:val="00FF2A05"/>
    <w:rsid w:val="00FF3A1D"/>
    <w:rsid w:val="00FF76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45D"/>
    <w:pPr>
      <w:widowControl w:val="0"/>
      <w:jc w:val="both"/>
    </w:pPr>
    <w:rPr>
      <w:rFonts w:ascii="Calibri" w:eastAsia="宋体" w:hAnsi="Calibri" w:cs="Times New Roman"/>
    </w:rPr>
  </w:style>
  <w:style w:type="paragraph" w:styleId="1">
    <w:name w:val="heading 1"/>
    <w:basedOn w:val="a"/>
    <w:next w:val="a"/>
    <w:link w:val="1Char"/>
    <w:uiPriority w:val="99"/>
    <w:qFormat/>
    <w:rsid w:val="0075645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933D13"/>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semiHidden/>
    <w:unhideWhenUsed/>
    <w:qFormat/>
    <w:rsid w:val="00EC482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645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5645D"/>
    <w:rPr>
      <w:sz w:val="18"/>
      <w:szCs w:val="18"/>
    </w:rPr>
  </w:style>
  <w:style w:type="paragraph" w:styleId="a4">
    <w:name w:val="footer"/>
    <w:basedOn w:val="a"/>
    <w:link w:val="Char0"/>
    <w:uiPriority w:val="99"/>
    <w:unhideWhenUsed/>
    <w:rsid w:val="0075645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5645D"/>
    <w:rPr>
      <w:sz w:val="18"/>
      <w:szCs w:val="18"/>
    </w:rPr>
  </w:style>
  <w:style w:type="character" w:customStyle="1" w:styleId="1Char">
    <w:name w:val="标题 1 Char"/>
    <w:basedOn w:val="a0"/>
    <w:link w:val="1"/>
    <w:uiPriority w:val="99"/>
    <w:rsid w:val="0075645D"/>
    <w:rPr>
      <w:rFonts w:ascii="Calibri" w:eastAsia="宋体" w:hAnsi="Calibri" w:cs="Times New Roman"/>
      <w:b/>
      <w:bCs/>
      <w:kern w:val="44"/>
      <w:sz w:val="44"/>
      <w:szCs w:val="44"/>
    </w:rPr>
  </w:style>
  <w:style w:type="paragraph" w:styleId="a5">
    <w:name w:val="Balloon Text"/>
    <w:basedOn w:val="a"/>
    <w:link w:val="Char1"/>
    <w:uiPriority w:val="99"/>
    <w:semiHidden/>
    <w:unhideWhenUsed/>
    <w:rsid w:val="00C20375"/>
    <w:rPr>
      <w:sz w:val="18"/>
      <w:szCs w:val="18"/>
    </w:rPr>
  </w:style>
  <w:style w:type="character" w:customStyle="1" w:styleId="Char1">
    <w:name w:val="批注框文本 Char"/>
    <w:basedOn w:val="a0"/>
    <w:link w:val="a5"/>
    <w:uiPriority w:val="99"/>
    <w:semiHidden/>
    <w:rsid w:val="00C20375"/>
    <w:rPr>
      <w:rFonts w:ascii="Calibri" w:eastAsia="宋体" w:hAnsi="Calibri" w:cs="Times New Roman"/>
      <w:sz w:val="18"/>
      <w:szCs w:val="18"/>
    </w:rPr>
  </w:style>
  <w:style w:type="paragraph" w:styleId="a6">
    <w:name w:val="Normal (Web)"/>
    <w:basedOn w:val="a"/>
    <w:uiPriority w:val="99"/>
    <w:unhideWhenUsed/>
    <w:rsid w:val="00C229B1"/>
    <w:pPr>
      <w:widowControl/>
      <w:spacing w:before="100" w:beforeAutospacing="1" w:after="100" w:afterAutospacing="1"/>
      <w:jc w:val="left"/>
    </w:pPr>
    <w:rPr>
      <w:rFonts w:ascii="宋体" w:hAnsi="宋体" w:cs="宋体"/>
      <w:kern w:val="0"/>
      <w:sz w:val="24"/>
      <w:szCs w:val="24"/>
    </w:rPr>
  </w:style>
  <w:style w:type="character" w:styleId="a7">
    <w:name w:val="Strong"/>
    <w:basedOn w:val="a0"/>
    <w:uiPriority w:val="22"/>
    <w:qFormat/>
    <w:rsid w:val="00C229B1"/>
    <w:rPr>
      <w:b/>
      <w:bCs/>
    </w:rPr>
  </w:style>
  <w:style w:type="paragraph" w:styleId="10">
    <w:name w:val="toc 1"/>
    <w:basedOn w:val="a"/>
    <w:next w:val="a"/>
    <w:autoRedefine/>
    <w:uiPriority w:val="39"/>
    <w:unhideWhenUsed/>
    <w:rsid w:val="004E6931"/>
    <w:pPr>
      <w:tabs>
        <w:tab w:val="right" w:leader="dot" w:pos="8296"/>
      </w:tabs>
      <w:spacing w:before="120" w:after="120"/>
      <w:jc w:val="center"/>
    </w:pPr>
    <w:rPr>
      <w:rFonts w:asciiTheme="minorHAnsi" w:hAnsiTheme="minorHAnsi" w:cstheme="minorHAnsi"/>
      <w:b/>
      <w:bCs/>
      <w:caps/>
      <w:sz w:val="20"/>
      <w:szCs w:val="20"/>
    </w:rPr>
  </w:style>
  <w:style w:type="paragraph" w:styleId="20">
    <w:name w:val="toc 2"/>
    <w:basedOn w:val="a"/>
    <w:next w:val="a"/>
    <w:autoRedefine/>
    <w:uiPriority w:val="39"/>
    <w:unhideWhenUsed/>
    <w:rsid w:val="00694E36"/>
    <w:pPr>
      <w:ind w:left="210"/>
      <w:jc w:val="left"/>
    </w:pPr>
    <w:rPr>
      <w:rFonts w:asciiTheme="minorHAnsi" w:hAnsiTheme="minorHAnsi" w:cstheme="minorHAnsi"/>
      <w:smallCaps/>
      <w:sz w:val="20"/>
      <w:szCs w:val="20"/>
    </w:rPr>
  </w:style>
  <w:style w:type="paragraph" w:styleId="30">
    <w:name w:val="toc 3"/>
    <w:basedOn w:val="a"/>
    <w:next w:val="a"/>
    <w:autoRedefine/>
    <w:uiPriority w:val="39"/>
    <w:unhideWhenUsed/>
    <w:rsid w:val="00694E36"/>
    <w:pPr>
      <w:ind w:left="420"/>
      <w:jc w:val="left"/>
    </w:pPr>
    <w:rPr>
      <w:rFonts w:asciiTheme="minorHAnsi" w:hAnsiTheme="minorHAnsi" w:cstheme="minorHAnsi"/>
      <w:i/>
      <w:iCs/>
      <w:sz w:val="20"/>
      <w:szCs w:val="20"/>
    </w:rPr>
  </w:style>
  <w:style w:type="paragraph" w:styleId="4">
    <w:name w:val="toc 4"/>
    <w:basedOn w:val="a"/>
    <w:next w:val="a"/>
    <w:autoRedefine/>
    <w:uiPriority w:val="39"/>
    <w:unhideWhenUsed/>
    <w:rsid w:val="00694E36"/>
    <w:pPr>
      <w:ind w:left="630"/>
      <w:jc w:val="left"/>
    </w:pPr>
    <w:rPr>
      <w:rFonts w:asciiTheme="minorHAnsi" w:hAnsiTheme="minorHAnsi" w:cstheme="minorHAnsi"/>
      <w:sz w:val="18"/>
      <w:szCs w:val="18"/>
    </w:rPr>
  </w:style>
  <w:style w:type="paragraph" w:styleId="5">
    <w:name w:val="toc 5"/>
    <w:basedOn w:val="a"/>
    <w:next w:val="a"/>
    <w:autoRedefine/>
    <w:uiPriority w:val="39"/>
    <w:unhideWhenUsed/>
    <w:rsid w:val="00694E36"/>
    <w:pPr>
      <w:ind w:left="840"/>
      <w:jc w:val="left"/>
    </w:pPr>
    <w:rPr>
      <w:rFonts w:asciiTheme="minorHAnsi" w:hAnsiTheme="minorHAnsi" w:cstheme="minorHAnsi"/>
      <w:sz w:val="18"/>
      <w:szCs w:val="18"/>
    </w:rPr>
  </w:style>
  <w:style w:type="paragraph" w:styleId="6">
    <w:name w:val="toc 6"/>
    <w:basedOn w:val="a"/>
    <w:next w:val="a"/>
    <w:autoRedefine/>
    <w:uiPriority w:val="39"/>
    <w:unhideWhenUsed/>
    <w:rsid w:val="00694E36"/>
    <w:pPr>
      <w:ind w:left="1050"/>
      <w:jc w:val="left"/>
    </w:pPr>
    <w:rPr>
      <w:rFonts w:asciiTheme="minorHAnsi" w:hAnsiTheme="minorHAnsi" w:cstheme="minorHAnsi"/>
      <w:sz w:val="18"/>
      <w:szCs w:val="18"/>
    </w:rPr>
  </w:style>
  <w:style w:type="paragraph" w:styleId="7">
    <w:name w:val="toc 7"/>
    <w:basedOn w:val="a"/>
    <w:next w:val="a"/>
    <w:autoRedefine/>
    <w:uiPriority w:val="39"/>
    <w:unhideWhenUsed/>
    <w:rsid w:val="00694E36"/>
    <w:pPr>
      <w:ind w:left="1260"/>
      <w:jc w:val="left"/>
    </w:pPr>
    <w:rPr>
      <w:rFonts w:asciiTheme="minorHAnsi" w:hAnsiTheme="minorHAnsi" w:cstheme="minorHAnsi"/>
      <w:sz w:val="18"/>
      <w:szCs w:val="18"/>
    </w:rPr>
  </w:style>
  <w:style w:type="paragraph" w:styleId="8">
    <w:name w:val="toc 8"/>
    <w:basedOn w:val="a"/>
    <w:next w:val="a"/>
    <w:autoRedefine/>
    <w:uiPriority w:val="39"/>
    <w:unhideWhenUsed/>
    <w:rsid w:val="00694E36"/>
    <w:pPr>
      <w:ind w:left="1470"/>
      <w:jc w:val="left"/>
    </w:pPr>
    <w:rPr>
      <w:rFonts w:asciiTheme="minorHAnsi" w:hAnsiTheme="minorHAnsi" w:cstheme="minorHAnsi"/>
      <w:sz w:val="18"/>
      <w:szCs w:val="18"/>
    </w:rPr>
  </w:style>
  <w:style w:type="paragraph" w:styleId="9">
    <w:name w:val="toc 9"/>
    <w:basedOn w:val="a"/>
    <w:next w:val="a"/>
    <w:autoRedefine/>
    <w:uiPriority w:val="39"/>
    <w:unhideWhenUsed/>
    <w:rsid w:val="00694E36"/>
    <w:pPr>
      <w:ind w:left="1680"/>
      <w:jc w:val="left"/>
    </w:pPr>
    <w:rPr>
      <w:rFonts w:asciiTheme="minorHAnsi" w:hAnsiTheme="minorHAnsi" w:cstheme="minorHAnsi"/>
      <w:sz w:val="18"/>
      <w:szCs w:val="18"/>
    </w:rPr>
  </w:style>
  <w:style w:type="character" w:customStyle="1" w:styleId="2Char">
    <w:name w:val="标题 2 Char"/>
    <w:basedOn w:val="a0"/>
    <w:link w:val="2"/>
    <w:uiPriority w:val="99"/>
    <w:rsid w:val="00933D13"/>
    <w:rPr>
      <w:rFonts w:ascii="Cambria" w:eastAsia="宋体" w:hAnsi="Cambria" w:cs="Times New Roman"/>
      <w:b/>
      <w:bCs/>
      <w:sz w:val="32"/>
      <w:szCs w:val="32"/>
    </w:rPr>
  </w:style>
  <w:style w:type="paragraph" w:styleId="TOC">
    <w:name w:val="TOC Heading"/>
    <w:basedOn w:val="1"/>
    <w:next w:val="a"/>
    <w:uiPriority w:val="39"/>
    <w:semiHidden/>
    <w:unhideWhenUsed/>
    <w:qFormat/>
    <w:rsid w:val="004E6931"/>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styleId="a8">
    <w:name w:val="Hyperlink"/>
    <w:basedOn w:val="a0"/>
    <w:uiPriority w:val="99"/>
    <w:unhideWhenUsed/>
    <w:rsid w:val="004E6931"/>
    <w:rPr>
      <w:color w:val="0000FF" w:themeColor="hyperlink"/>
      <w:u w:val="single"/>
    </w:rPr>
  </w:style>
  <w:style w:type="paragraph" w:styleId="a9">
    <w:name w:val="List Paragraph"/>
    <w:basedOn w:val="a"/>
    <w:uiPriority w:val="34"/>
    <w:qFormat/>
    <w:rsid w:val="00C017B5"/>
    <w:pPr>
      <w:ind w:firstLineChars="200" w:firstLine="420"/>
    </w:pPr>
  </w:style>
  <w:style w:type="table" w:styleId="aa">
    <w:name w:val="Table Grid"/>
    <w:basedOn w:val="a1"/>
    <w:uiPriority w:val="59"/>
    <w:rsid w:val="00632C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1B2B60"/>
  </w:style>
  <w:style w:type="paragraph" w:styleId="ab">
    <w:name w:val="Body Text"/>
    <w:basedOn w:val="a"/>
    <w:link w:val="Char2"/>
    <w:uiPriority w:val="99"/>
    <w:semiHidden/>
    <w:rsid w:val="003F2049"/>
    <w:pPr>
      <w:spacing w:after="120"/>
    </w:pPr>
    <w:rPr>
      <w:sz w:val="24"/>
      <w:szCs w:val="20"/>
    </w:rPr>
  </w:style>
  <w:style w:type="character" w:customStyle="1" w:styleId="Char2">
    <w:name w:val="正文文本 Char"/>
    <w:basedOn w:val="a0"/>
    <w:link w:val="ab"/>
    <w:uiPriority w:val="99"/>
    <w:semiHidden/>
    <w:rsid w:val="003F2049"/>
    <w:rPr>
      <w:rFonts w:ascii="Calibri" w:eastAsia="宋体" w:hAnsi="Calibri" w:cs="Times New Roman"/>
      <w:sz w:val="24"/>
      <w:szCs w:val="20"/>
    </w:rPr>
  </w:style>
  <w:style w:type="character" w:customStyle="1" w:styleId="3Char">
    <w:name w:val="标题 3 Char"/>
    <w:basedOn w:val="a0"/>
    <w:link w:val="3"/>
    <w:uiPriority w:val="9"/>
    <w:semiHidden/>
    <w:rsid w:val="00EC4821"/>
    <w:rPr>
      <w:rFonts w:ascii="Calibri" w:eastAsia="宋体" w:hAnsi="Calibri" w:cs="Times New Roman"/>
      <w:b/>
      <w:bCs/>
      <w:sz w:val="32"/>
      <w:szCs w:val="32"/>
    </w:rPr>
  </w:style>
  <w:style w:type="character" w:styleId="ac">
    <w:name w:val="Emphasis"/>
    <w:basedOn w:val="a0"/>
    <w:uiPriority w:val="20"/>
    <w:qFormat/>
    <w:rsid w:val="00EC4821"/>
    <w:rPr>
      <w:i/>
      <w:iCs/>
    </w:rPr>
  </w:style>
  <w:style w:type="character" w:customStyle="1" w:styleId="share">
    <w:name w:val="share"/>
    <w:basedOn w:val="a0"/>
    <w:rsid w:val="00EC4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114644">
      <w:bodyDiv w:val="1"/>
      <w:marLeft w:val="0"/>
      <w:marRight w:val="0"/>
      <w:marTop w:val="0"/>
      <w:marBottom w:val="0"/>
      <w:divBdr>
        <w:top w:val="none" w:sz="0" w:space="0" w:color="auto"/>
        <w:left w:val="none" w:sz="0" w:space="0" w:color="auto"/>
        <w:bottom w:val="none" w:sz="0" w:space="0" w:color="auto"/>
        <w:right w:val="none" w:sz="0" w:space="0" w:color="auto"/>
      </w:divBdr>
      <w:divsChild>
        <w:div w:id="1687751290">
          <w:marLeft w:val="0"/>
          <w:marRight w:val="0"/>
          <w:marTop w:val="100"/>
          <w:marBottom w:val="100"/>
          <w:divBdr>
            <w:top w:val="none" w:sz="0" w:space="0" w:color="auto"/>
            <w:left w:val="none" w:sz="0" w:space="0" w:color="auto"/>
            <w:bottom w:val="none" w:sz="0" w:space="0" w:color="auto"/>
            <w:right w:val="none" w:sz="0" w:space="0" w:color="auto"/>
          </w:divBdr>
        </w:div>
      </w:divsChild>
    </w:div>
    <w:div w:id="71894525">
      <w:bodyDiv w:val="1"/>
      <w:marLeft w:val="0"/>
      <w:marRight w:val="0"/>
      <w:marTop w:val="0"/>
      <w:marBottom w:val="0"/>
      <w:divBdr>
        <w:top w:val="none" w:sz="0" w:space="0" w:color="auto"/>
        <w:left w:val="none" w:sz="0" w:space="0" w:color="auto"/>
        <w:bottom w:val="none" w:sz="0" w:space="0" w:color="auto"/>
        <w:right w:val="none" w:sz="0" w:space="0" w:color="auto"/>
      </w:divBdr>
    </w:div>
    <w:div w:id="109862107">
      <w:bodyDiv w:val="1"/>
      <w:marLeft w:val="0"/>
      <w:marRight w:val="0"/>
      <w:marTop w:val="0"/>
      <w:marBottom w:val="0"/>
      <w:divBdr>
        <w:top w:val="none" w:sz="0" w:space="0" w:color="auto"/>
        <w:left w:val="none" w:sz="0" w:space="0" w:color="auto"/>
        <w:bottom w:val="none" w:sz="0" w:space="0" w:color="auto"/>
        <w:right w:val="none" w:sz="0" w:space="0" w:color="auto"/>
      </w:divBdr>
    </w:div>
    <w:div w:id="157425433">
      <w:bodyDiv w:val="1"/>
      <w:marLeft w:val="0"/>
      <w:marRight w:val="0"/>
      <w:marTop w:val="0"/>
      <w:marBottom w:val="0"/>
      <w:divBdr>
        <w:top w:val="none" w:sz="0" w:space="0" w:color="auto"/>
        <w:left w:val="none" w:sz="0" w:space="0" w:color="auto"/>
        <w:bottom w:val="none" w:sz="0" w:space="0" w:color="auto"/>
        <w:right w:val="none" w:sz="0" w:space="0" w:color="auto"/>
      </w:divBdr>
      <w:divsChild>
        <w:div w:id="1839997421">
          <w:marLeft w:val="0"/>
          <w:marRight w:val="0"/>
          <w:marTop w:val="100"/>
          <w:marBottom w:val="100"/>
          <w:divBdr>
            <w:top w:val="none" w:sz="0" w:space="0" w:color="auto"/>
            <w:left w:val="none" w:sz="0" w:space="0" w:color="auto"/>
            <w:bottom w:val="none" w:sz="0" w:space="0" w:color="auto"/>
            <w:right w:val="none" w:sz="0" w:space="0" w:color="auto"/>
          </w:divBdr>
          <w:divsChild>
            <w:div w:id="1227257377">
              <w:marLeft w:val="0"/>
              <w:marRight w:val="0"/>
              <w:marTop w:val="0"/>
              <w:marBottom w:val="0"/>
              <w:divBdr>
                <w:top w:val="none" w:sz="0" w:space="0" w:color="auto"/>
                <w:left w:val="none" w:sz="0" w:space="0" w:color="auto"/>
                <w:bottom w:val="none" w:sz="0" w:space="0" w:color="auto"/>
                <w:right w:val="none" w:sz="0" w:space="0" w:color="auto"/>
              </w:divBdr>
              <w:divsChild>
                <w:div w:id="10325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0675">
          <w:marLeft w:val="0"/>
          <w:marRight w:val="0"/>
          <w:marTop w:val="0"/>
          <w:marBottom w:val="0"/>
          <w:divBdr>
            <w:top w:val="none" w:sz="0" w:space="0" w:color="auto"/>
            <w:left w:val="none" w:sz="0" w:space="0" w:color="auto"/>
            <w:bottom w:val="none" w:sz="0" w:space="0" w:color="auto"/>
            <w:right w:val="none" w:sz="0" w:space="0" w:color="auto"/>
          </w:divBdr>
          <w:divsChild>
            <w:div w:id="3242865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70611963">
      <w:bodyDiv w:val="1"/>
      <w:marLeft w:val="0"/>
      <w:marRight w:val="0"/>
      <w:marTop w:val="0"/>
      <w:marBottom w:val="0"/>
      <w:divBdr>
        <w:top w:val="none" w:sz="0" w:space="0" w:color="auto"/>
        <w:left w:val="none" w:sz="0" w:space="0" w:color="auto"/>
        <w:bottom w:val="none" w:sz="0" w:space="0" w:color="auto"/>
        <w:right w:val="none" w:sz="0" w:space="0" w:color="auto"/>
      </w:divBdr>
    </w:div>
    <w:div w:id="202064729">
      <w:bodyDiv w:val="1"/>
      <w:marLeft w:val="0"/>
      <w:marRight w:val="0"/>
      <w:marTop w:val="0"/>
      <w:marBottom w:val="0"/>
      <w:divBdr>
        <w:top w:val="none" w:sz="0" w:space="0" w:color="auto"/>
        <w:left w:val="none" w:sz="0" w:space="0" w:color="auto"/>
        <w:bottom w:val="none" w:sz="0" w:space="0" w:color="auto"/>
        <w:right w:val="none" w:sz="0" w:space="0" w:color="auto"/>
      </w:divBdr>
      <w:divsChild>
        <w:div w:id="1828856648">
          <w:marLeft w:val="0"/>
          <w:marRight w:val="0"/>
          <w:marTop w:val="0"/>
          <w:marBottom w:val="0"/>
          <w:divBdr>
            <w:top w:val="none" w:sz="0" w:space="0" w:color="auto"/>
            <w:left w:val="none" w:sz="0" w:space="0" w:color="auto"/>
            <w:bottom w:val="none" w:sz="0" w:space="0" w:color="auto"/>
            <w:right w:val="none" w:sz="0" w:space="0" w:color="auto"/>
          </w:divBdr>
          <w:divsChild>
            <w:div w:id="879051403">
              <w:marLeft w:val="0"/>
              <w:marRight w:val="0"/>
              <w:marTop w:val="0"/>
              <w:marBottom w:val="0"/>
              <w:divBdr>
                <w:top w:val="none" w:sz="0" w:space="0" w:color="auto"/>
                <w:left w:val="none" w:sz="0" w:space="0" w:color="auto"/>
                <w:bottom w:val="none" w:sz="0" w:space="0" w:color="auto"/>
                <w:right w:val="none" w:sz="0" w:space="0" w:color="auto"/>
              </w:divBdr>
              <w:divsChild>
                <w:div w:id="14690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852249">
      <w:bodyDiv w:val="1"/>
      <w:marLeft w:val="0"/>
      <w:marRight w:val="0"/>
      <w:marTop w:val="0"/>
      <w:marBottom w:val="0"/>
      <w:divBdr>
        <w:top w:val="none" w:sz="0" w:space="0" w:color="auto"/>
        <w:left w:val="none" w:sz="0" w:space="0" w:color="auto"/>
        <w:bottom w:val="none" w:sz="0" w:space="0" w:color="auto"/>
        <w:right w:val="none" w:sz="0" w:space="0" w:color="auto"/>
      </w:divBdr>
    </w:div>
    <w:div w:id="302738907">
      <w:bodyDiv w:val="1"/>
      <w:marLeft w:val="0"/>
      <w:marRight w:val="0"/>
      <w:marTop w:val="0"/>
      <w:marBottom w:val="0"/>
      <w:divBdr>
        <w:top w:val="none" w:sz="0" w:space="0" w:color="auto"/>
        <w:left w:val="none" w:sz="0" w:space="0" w:color="auto"/>
        <w:bottom w:val="none" w:sz="0" w:space="0" w:color="auto"/>
        <w:right w:val="none" w:sz="0" w:space="0" w:color="auto"/>
      </w:divBdr>
    </w:div>
    <w:div w:id="533419803">
      <w:bodyDiv w:val="1"/>
      <w:marLeft w:val="0"/>
      <w:marRight w:val="0"/>
      <w:marTop w:val="0"/>
      <w:marBottom w:val="0"/>
      <w:divBdr>
        <w:top w:val="none" w:sz="0" w:space="0" w:color="auto"/>
        <w:left w:val="none" w:sz="0" w:space="0" w:color="auto"/>
        <w:bottom w:val="none" w:sz="0" w:space="0" w:color="auto"/>
        <w:right w:val="none" w:sz="0" w:space="0" w:color="auto"/>
      </w:divBdr>
    </w:div>
    <w:div w:id="812060859">
      <w:bodyDiv w:val="1"/>
      <w:marLeft w:val="0"/>
      <w:marRight w:val="0"/>
      <w:marTop w:val="0"/>
      <w:marBottom w:val="0"/>
      <w:divBdr>
        <w:top w:val="none" w:sz="0" w:space="0" w:color="auto"/>
        <w:left w:val="none" w:sz="0" w:space="0" w:color="auto"/>
        <w:bottom w:val="none" w:sz="0" w:space="0" w:color="auto"/>
        <w:right w:val="none" w:sz="0" w:space="0" w:color="auto"/>
      </w:divBdr>
    </w:div>
    <w:div w:id="952246065">
      <w:bodyDiv w:val="1"/>
      <w:marLeft w:val="0"/>
      <w:marRight w:val="0"/>
      <w:marTop w:val="0"/>
      <w:marBottom w:val="0"/>
      <w:divBdr>
        <w:top w:val="none" w:sz="0" w:space="0" w:color="auto"/>
        <w:left w:val="none" w:sz="0" w:space="0" w:color="auto"/>
        <w:bottom w:val="none" w:sz="0" w:space="0" w:color="auto"/>
        <w:right w:val="none" w:sz="0" w:space="0" w:color="auto"/>
      </w:divBdr>
    </w:div>
    <w:div w:id="1014452435">
      <w:bodyDiv w:val="1"/>
      <w:marLeft w:val="0"/>
      <w:marRight w:val="0"/>
      <w:marTop w:val="0"/>
      <w:marBottom w:val="0"/>
      <w:divBdr>
        <w:top w:val="none" w:sz="0" w:space="0" w:color="auto"/>
        <w:left w:val="none" w:sz="0" w:space="0" w:color="auto"/>
        <w:bottom w:val="none" w:sz="0" w:space="0" w:color="auto"/>
        <w:right w:val="none" w:sz="0" w:space="0" w:color="auto"/>
      </w:divBdr>
      <w:divsChild>
        <w:div w:id="298538088">
          <w:marLeft w:val="0"/>
          <w:marRight w:val="0"/>
          <w:marTop w:val="100"/>
          <w:marBottom w:val="100"/>
          <w:divBdr>
            <w:top w:val="none" w:sz="0" w:space="0" w:color="auto"/>
            <w:left w:val="none" w:sz="0" w:space="0" w:color="auto"/>
            <w:bottom w:val="none" w:sz="0" w:space="0" w:color="auto"/>
            <w:right w:val="none" w:sz="0" w:space="0" w:color="auto"/>
          </w:divBdr>
        </w:div>
      </w:divsChild>
    </w:div>
    <w:div w:id="1029993908">
      <w:bodyDiv w:val="1"/>
      <w:marLeft w:val="0"/>
      <w:marRight w:val="0"/>
      <w:marTop w:val="0"/>
      <w:marBottom w:val="0"/>
      <w:divBdr>
        <w:top w:val="none" w:sz="0" w:space="0" w:color="auto"/>
        <w:left w:val="none" w:sz="0" w:space="0" w:color="auto"/>
        <w:bottom w:val="none" w:sz="0" w:space="0" w:color="auto"/>
        <w:right w:val="none" w:sz="0" w:space="0" w:color="auto"/>
      </w:divBdr>
    </w:div>
    <w:div w:id="1120302044">
      <w:bodyDiv w:val="1"/>
      <w:marLeft w:val="0"/>
      <w:marRight w:val="0"/>
      <w:marTop w:val="0"/>
      <w:marBottom w:val="0"/>
      <w:divBdr>
        <w:top w:val="none" w:sz="0" w:space="0" w:color="auto"/>
        <w:left w:val="none" w:sz="0" w:space="0" w:color="auto"/>
        <w:bottom w:val="none" w:sz="0" w:space="0" w:color="auto"/>
        <w:right w:val="none" w:sz="0" w:space="0" w:color="auto"/>
      </w:divBdr>
    </w:div>
    <w:div w:id="1125196573">
      <w:bodyDiv w:val="1"/>
      <w:marLeft w:val="0"/>
      <w:marRight w:val="0"/>
      <w:marTop w:val="0"/>
      <w:marBottom w:val="0"/>
      <w:divBdr>
        <w:top w:val="none" w:sz="0" w:space="0" w:color="auto"/>
        <w:left w:val="none" w:sz="0" w:space="0" w:color="auto"/>
        <w:bottom w:val="none" w:sz="0" w:space="0" w:color="auto"/>
        <w:right w:val="none" w:sz="0" w:space="0" w:color="auto"/>
      </w:divBdr>
    </w:div>
    <w:div w:id="1195194092">
      <w:bodyDiv w:val="1"/>
      <w:marLeft w:val="0"/>
      <w:marRight w:val="0"/>
      <w:marTop w:val="0"/>
      <w:marBottom w:val="0"/>
      <w:divBdr>
        <w:top w:val="none" w:sz="0" w:space="0" w:color="auto"/>
        <w:left w:val="none" w:sz="0" w:space="0" w:color="auto"/>
        <w:bottom w:val="none" w:sz="0" w:space="0" w:color="auto"/>
        <w:right w:val="none" w:sz="0" w:space="0" w:color="auto"/>
      </w:divBdr>
    </w:div>
    <w:div w:id="1229656331">
      <w:bodyDiv w:val="1"/>
      <w:marLeft w:val="0"/>
      <w:marRight w:val="0"/>
      <w:marTop w:val="0"/>
      <w:marBottom w:val="0"/>
      <w:divBdr>
        <w:top w:val="none" w:sz="0" w:space="0" w:color="auto"/>
        <w:left w:val="none" w:sz="0" w:space="0" w:color="auto"/>
        <w:bottom w:val="none" w:sz="0" w:space="0" w:color="auto"/>
        <w:right w:val="none" w:sz="0" w:space="0" w:color="auto"/>
      </w:divBdr>
    </w:div>
    <w:div w:id="1391540753">
      <w:bodyDiv w:val="1"/>
      <w:marLeft w:val="0"/>
      <w:marRight w:val="0"/>
      <w:marTop w:val="0"/>
      <w:marBottom w:val="0"/>
      <w:divBdr>
        <w:top w:val="none" w:sz="0" w:space="0" w:color="auto"/>
        <w:left w:val="none" w:sz="0" w:space="0" w:color="auto"/>
        <w:bottom w:val="none" w:sz="0" w:space="0" w:color="auto"/>
        <w:right w:val="none" w:sz="0" w:space="0" w:color="auto"/>
      </w:divBdr>
    </w:div>
    <w:div w:id="1601067518">
      <w:bodyDiv w:val="1"/>
      <w:marLeft w:val="0"/>
      <w:marRight w:val="0"/>
      <w:marTop w:val="0"/>
      <w:marBottom w:val="0"/>
      <w:divBdr>
        <w:top w:val="none" w:sz="0" w:space="0" w:color="auto"/>
        <w:left w:val="none" w:sz="0" w:space="0" w:color="auto"/>
        <w:bottom w:val="none" w:sz="0" w:space="0" w:color="auto"/>
        <w:right w:val="none" w:sz="0" w:space="0" w:color="auto"/>
      </w:divBdr>
      <w:divsChild>
        <w:div w:id="263075956">
          <w:marLeft w:val="0"/>
          <w:marRight w:val="0"/>
          <w:marTop w:val="0"/>
          <w:marBottom w:val="0"/>
          <w:divBdr>
            <w:top w:val="none" w:sz="0" w:space="0" w:color="auto"/>
            <w:left w:val="none" w:sz="0" w:space="0" w:color="auto"/>
            <w:bottom w:val="none" w:sz="0" w:space="0" w:color="auto"/>
            <w:right w:val="none" w:sz="0" w:space="0" w:color="auto"/>
          </w:divBdr>
          <w:divsChild>
            <w:div w:id="1633250489">
              <w:marLeft w:val="0"/>
              <w:marRight w:val="0"/>
              <w:marTop w:val="0"/>
              <w:marBottom w:val="0"/>
              <w:divBdr>
                <w:top w:val="none" w:sz="0" w:space="0" w:color="auto"/>
                <w:left w:val="none" w:sz="0" w:space="0" w:color="auto"/>
                <w:bottom w:val="none" w:sz="0" w:space="0" w:color="auto"/>
                <w:right w:val="none" w:sz="0" w:space="0" w:color="auto"/>
              </w:divBdr>
              <w:divsChild>
                <w:div w:id="1919556729">
                  <w:marLeft w:val="0"/>
                  <w:marRight w:val="0"/>
                  <w:marTop w:val="0"/>
                  <w:marBottom w:val="0"/>
                  <w:divBdr>
                    <w:top w:val="none" w:sz="0" w:space="0" w:color="auto"/>
                    <w:left w:val="none" w:sz="0" w:space="0" w:color="auto"/>
                    <w:bottom w:val="single" w:sz="6" w:space="15" w:color="C6C6C6"/>
                    <w:right w:val="none" w:sz="0" w:space="0" w:color="auto"/>
                  </w:divBdr>
                  <w:divsChild>
                    <w:div w:id="755977977">
                      <w:marLeft w:val="0"/>
                      <w:marRight w:val="0"/>
                      <w:marTop w:val="0"/>
                      <w:marBottom w:val="0"/>
                      <w:divBdr>
                        <w:top w:val="none" w:sz="0" w:space="0" w:color="auto"/>
                        <w:left w:val="none" w:sz="0" w:space="0" w:color="auto"/>
                        <w:bottom w:val="none" w:sz="0" w:space="0" w:color="auto"/>
                        <w:right w:val="none" w:sz="0" w:space="0" w:color="auto"/>
                      </w:divBdr>
                    </w:div>
                    <w:div w:id="109605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920660">
      <w:bodyDiv w:val="1"/>
      <w:marLeft w:val="0"/>
      <w:marRight w:val="0"/>
      <w:marTop w:val="0"/>
      <w:marBottom w:val="0"/>
      <w:divBdr>
        <w:top w:val="none" w:sz="0" w:space="0" w:color="auto"/>
        <w:left w:val="none" w:sz="0" w:space="0" w:color="auto"/>
        <w:bottom w:val="none" w:sz="0" w:space="0" w:color="auto"/>
        <w:right w:val="none" w:sz="0" w:space="0" w:color="auto"/>
      </w:divBdr>
    </w:div>
    <w:div w:id="1739546688">
      <w:bodyDiv w:val="1"/>
      <w:marLeft w:val="0"/>
      <w:marRight w:val="0"/>
      <w:marTop w:val="0"/>
      <w:marBottom w:val="0"/>
      <w:divBdr>
        <w:top w:val="none" w:sz="0" w:space="0" w:color="auto"/>
        <w:left w:val="none" w:sz="0" w:space="0" w:color="auto"/>
        <w:bottom w:val="none" w:sz="0" w:space="0" w:color="auto"/>
        <w:right w:val="none" w:sz="0" w:space="0" w:color="auto"/>
      </w:divBdr>
    </w:div>
    <w:div w:id="196950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11" Type="http://schemas.microsoft.com/office/2007/relationships/stylesWithEffects" Target="stylesWithEffects.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2B49B-B94B-474D-A949-C5721DC21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1731</TotalTime>
  <Pages>30</Pages>
  <Words>2700</Words>
  <Characters>15394</Characters>
  <Application>Microsoft Office Word</Application>
  <DocSecurity>0</DocSecurity>
  <Lines>128</Lines>
  <Paragraphs>36</Paragraphs>
  <ScaleCrop>false</ScaleCrop>
  <Company>China</Company>
  <LinksUpToDate>false</LinksUpToDate>
  <CharactersWithSpaces>18058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2014-09-04T06:51:00Z</dcterms:created>
  <dc:creator>l</dc:creator>
  <lastModifiedBy>User</lastModifiedBy>
  <dcterms:modified xsi:type="dcterms:W3CDTF">2015-03-11T23:14:00Z</dcterms:modified>
  <revision>1</revision>
</coreProperties>
</file>